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A79B7" w14:textId="77777777" w:rsidR="0059308A" w:rsidRPr="005E75FF" w:rsidRDefault="0059308A" w:rsidP="008932CF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819"/>
        <w:gridCol w:w="2975"/>
      </w:tblGrid>
      <w:tr w:rsidR="00924F4C" w:rsidRPr="00ED5A08" w14:paraId="719E8A57" w14:textId="77777777" w:rsidTr="00313EE6">
        <w:trPr>
          <w:trHeight w:val="80"/>
          <w:jc w:val="center"/>
        </w:trPr>
        <w:tc>
          <w:tcPr>
            <w:tcW w:w="5000" w:type="pct"/>
            <w:gridSpan w:val="3"/>
            <w:shd w:val="clear" w:color="auto" w:fill="32655C"/>
            <w:vAlign w:val="bottom"/>
          </w:tcPr>
          <w:p w14:paraId="2119B0C0" w14:textId="77777777" w:rsidR="00924F4C" w:rsidRPr="00ED5A08" w:rsidRDefault="00924F4C" w:rsidP="00313EE6">
            <w:pPr>
              <w:spacing w:line="800" w:lineRule="exact"/>
              <w:jc w:val="center"/>
              <w:rPr>
                <w:rFonts w:ascii="Calibri" w:eastAsia="Calibri" w:hAnsi="Calibri" w:cs="Times New Roman"/>
                <w:color w:val="FFFFFF" w:themeColor="background1"/>
                <w:spacing w:val="10"/>
                <w:sz w:val="70"/>
                <w:szCs w:val="70"/>
                <w14:textOutline w14:w="25400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917FCB">
              <w:rPr>
                <w:rFonts w:ascii="Calibri" w:eastAsia="Calibri" w:hAnsi="Calibri" w:cs="Times New Roman"/>
                <w:color w:val="FFFFFF" w:themeColor="background1"/>
                <w:spacing w:val="10"/>
                <w:sz w:val="70"/>
                <w:szCs w:val="70"/>
                <w14:textOutline w14:w="25400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HIGHER EDUCATION PREPARATION</w:t>
            </w:r>
          </w:p>
        </w:tc>
      </w:tr>
      <w:tr w:rsidR="00924F4C" w:rsidRPr="00ED5A08" w14:paraId="44F26625" w14:textId="77777777" w:rsidTr="00E4126E">
        <w:tblPrEx>
          <w:tblCellMar>
            <w:left w:w="0" w:type="dxa"/>
            <w:right w:w="0" w:type="dxa"/>
          </w:tblCellMar>
        </w:tblPrEx>
        <w:trPr>
          <w:trHeight w:val="80"/>
          <w:jc w:val="center"/>
        </w:trPr>
        <w:tc>
          <w:tcPr>
            <w:tcW w:w="1382" w:type="pct"/>
            <w:shd w:val="clear" w:color="auto" w:fill="FFFFFF"/>
            <w:vAlign w:val="bottom"/>
          </w:tcPr>
          <w:p w14:paraId="6A2E2E94" w14:textId="77777777" w:rsidR="00924F4C" w:rsidRPr="00924F4C" w:rsidRDefault="00924F4C" w:rsidP="00313EE6">
            <w:pPr>
              <w:jc w:val="center"/>
              <w:rPr>
                <w:rFonts w:ascii="Calibri" w:eastAsia="Calibri" w:hAnsi="Calibri" w:cs="Times New Roman"/>
                <w:b/>
                <w:bCs/>
                <w:outline/>
                <w:color w:val="FFFFFF"/>
                <w:sz w:val="28"/>
                <w:szCs w:val="28"/>
                <w14:textOutline w14:w="6350" w14:cap="rnd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  <w:tc>
          <w:tcPr>
            <w:tcW w:w="2237" w:type="pct"/>
            <w:shd w:val="clear" w:color="auto" w:fill="419588"/>
            <w:vAlign w:val="bottom"/>
          </w:tcPr>
          <w:p w14:paraId="08BDD117" w14:textId="7CDCC61B" w:rsidR="00924F4C" w:rsidRPr="00924F4C" w:rsidRDefault="00A4743E" w:rsidP="00313EE6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40"/>
                <w:szCs w:val="40"/>
                <w14:textOutline w14:w="6350" w14:cap="rnd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 xml:space="preserve">TEACHING </w:t>
            </w:r>
            <w:r w:rsidR="00E4126E">
              <w:rPr>
                <w:rFonts w:ascii="Calibri" w:eastAsia="Calibri" w:hAnsi="Calibri" w:cs="Times New Roman"/>
                <w:b/>
                <w:bCs/>
                <w:color w:val="FFFFFF" w:themeColor="background1"/>
                <w:sz w:val="40"/>
                <w:szCs w:val="40"/>
                <w14:textOutline w14:w="6350" w14:cap="rnd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AND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40"/>
                <w:szCs w:val="40"/>
                <w14:textOutline w14:w="6350" w14:cap="rnd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 xml:space="preserve"> LEARNING</w:t>
            </w:r>
          </w:p>
        </w:tc>
        <w:tc>
          <w:tcPr>
            <w:tcW w:w="1381" w:type="pct"/>
            <w:shd w:val="clear" w:color="auto" w:fill="auto"/>
            <w:vAlign w:val="bottom"/>
          </w:tcPr>
          <w:p w14:paraId="750B135A" w14:textId="77777777" w:rsidR="00924F4C" w:rsidRPr="00924F4C" w:rsidRDefault="00924F4C" w:rsidP="00313EE6">
            <w:pPr>
              <w:jc w:val="center"/>
              <w:rPr>
                <w:rFonts w:ascii="Calibri" w:eastAsia="Calibri" w:hAnsi="Calibri" w:cs="Times New Roman"/>
                <w:b/>
                <w:bCs/>
                <w:outline/>
                <w:color w:val="FFFFFF"/>
                <w:sz w:val="28"/>
                <w:szCs w:val="28"/>
                <w14:textOutline w14:w="6350" w14:cap="rnd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</w:tr>
    </w:tbl>
    <w:p w14:paraId="612EA16D" w14:textId="04EA0797" w:rsidR="009B0E76" w:rsidRDefault="009B0E76" w:rsidP="00A4743E">
      <w:pPr>
        <w:spacing w:after="0" w:line="240" w:lineRule="auto"/>
        <w:rPr>
          <w:rFonts w:ascii="Arial" w:hAnsi="Arial" w:cs="Arial"/>
          <w:bCs/>
          <w:sz w:val="20"/>
        </w:rPr>
      </w:pPr>
    </w:p>
    <w:p w14:paraId="3093A10A" w14:textId="2A95C47E" w:rsidR="00312395" w:rsidRDefault="00312395" w:rsidP="00A4743E">
      <w:pPr>
        <w:spacing w:after="0" w:line="240" w:lineRule="auto"/>
        <w:rPr>
          <w:rFonts w:ascii="Arial" w:hAnsi="Arial" w:cs="Arial"/>
          <w:bCs/>
          <w:sz w:val="20"/>
        </w:rPr>
      </w:pPr>
    </w:p>
    <w:p w14:paraId="4E9FD0AB" w14:textId="6415011E" w:rsidR="00312395" w:rsidRDefault="00312395" w:rsidP="00A4743E">
      <w:pPr>
        <w:spacing w:after="0" w:line="240" w:lineRule="auto"/>
        <w:rPr>
          <w:rFonts w:ascii="Arial" w:hAnsi="Arial" w:cs="Arial"/>
          <w:bCs/>
          <w:sz w:val="20"/>
        </w:rPr>
      </w:pPr>
    </w:p>
    <w:p w14:paraId="14D8C34D" w14:textId="77777777" w:rsidR="00312395" w:rsidRDefault="00312395" w:rsidP="00A4743E">
      <w:pPr>
        <w:spacing w:after="0" w:line="240" w:lineRule="auto"/>
        <w:rPr>
          <w:rFonts w:ascii="Arial" w:hAnsi="Arial" w:cs="Arial"/>
          <w:bCs/>
          <w:sz w:val="20"/>
        </w:rPr>
      </w:pPr>
    </w:p>
    <w:p w14:paraId="1218795C" w14:textId="413A3500" w:rsidR="008E0B81" w:rsidRDefault="00F53B50" w:rsidP="00F53B5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Whether you are undertaking higher education studies to gain an in-depth understanding of your subject of interest, </w:t>
      </w:r>
      <w:r w:rsidR="004C0253">
        <w:rPr>
          <w:rFonts w:ascii="Arial" w:hAnsi="Arial" w:cs="Arial"/>
          <w:b/>
          <w:sz w:val="20"/>
        </w:rPr>
        <w:t xml:space="preserve">to </w:t>
      </w:r>
      <w:r>
        <w:rPr>
          <w:rFonts w:ascii="Arial" w:hAnsi="Arial" w:cs="Arial"/>
          <w:b/>
          <w:sz w:val="20"/>
        </w:rPr>
        <w:t xml:space="preserve">continue developing your study and employability skills or to help pursue a professional career, this </w:t>
      </w:r>
      <w:r w:rsidR="00A7058D">
        <w:rPr>
          <w:rFonts w:ascii="Arial" w:hAnsi="Arial" w:cs="Arial"/>
          <w:b/>
          <w:sz w:val="20"/>
        </w:rPr>
        <w:t xml:space="preserve">guide </w:t>
      </w:r>
      <w:r w:rsidR="00353C9C">
        <w:rPr>
          <w:rFonts w:ascii="Arial" w:hAnsi="Arial" w:cs="Arial"/>
          <w:b/>
          <w:sz w:val="20"/>
        </w:rPr>
        <w:t>explains</w:t>
      </w:r>
      <w:r w:rsidR="00A7058D">
        <w:rPr>
          <w:rFonts w:ascii="Arial" w:hAnsi="Arial" w:cs="Arial"/>
          <w:b/>
          <w:sz w:val="20"/>
        </w:rPr>
        <w:t xml:space="preserve"> what to expect and </w:t>
      </w:r>
      <w:r w:rsidR="00E4126E">
        <w:rPr>
          <w:rFonts w:ascii="Arial" w:hAnsi="Arial" w:cs="Arial"/>
          <w:b/>
          <w:sz w:val="20"/>
        </w:rPr>
        <w:t xml:space="preserve">how </w:t>
      </w:r>
      <w:r w:rsidR="00A7058D">
        <w:rPr>
          <w:rFonts w:ascii="Arial" w:hAnsi="Arial" w:cs="Arial"/>
          <w:b/>
          <w:sz w:val="20"/>
        </w:rPr>
        <w:t>to prepare for this</w:t>
      </w:r>
      <w:r w:rsidR="00E4126E">
        <w:rPr>
          <w:rFonts w:ascii="Arial" w:hAnsi="Arial" w:cs="Arial"/>
          <w:b/>
          <w:sz w:val="20"/>
        </w:rPr>
        <w:t>.</w:t>
      </w:r>
      <w:r w:rsidR="008E0B81">
        <w:rPr>
          <w:rFonts w:ascii="Arial" w:hAnsi="Arial" w:cs="Arial"/>
          <w:b/>
          <w:sz w:val="20"/>
        </w:rPr>
        <w:t xml:space="preserve"> </w:t>
      </w:r>
    </w:p>
    <w:p w14:paraId="60F57F90" w14:textId="6C22E0BC" w:rsidR="001D74D8" w:rsidRDefault="001D74D8" w:rsidP="009B0E76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11148682" w14:textId="77777777" w:rsidR="00F53B50" w:rsidRPr="00F53B50" w:rsidRDefault="00F53B50" w:rsidP="009B0E76">
      <w:pPr>
        <w:spacing w:after="0" w:line="240" w:lineRule="auto"/>
        <w:jc w:val="center"/>
        <w:rPr>
          <w:rFonts w:ascii="Arial" w:hAnsi="Arial" w:cs="Arial"/>
          <w:b/>
          <w:sz w:val="14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1D74D8" w14:paraId="39A82F98" w14:textId="77777777" w:rsidTr="008A51C1">
        <w:trPr>
          <w:trHeight w:val="70"/>
        </w:trPr>
        <w:tc>
          <w:tcPr>
            <w:tcW w:w="5000" w:type="pct"/>
            <w:shd w:val="clear" w:color="auto" w:fill="0D224C" w:themeFill="accent3"/>
            <w:vAlign w:val="center"/>
          </w:tcPr>
          <w:p w14:paraId="719D468B" w14:textId="51FCEEDE" w:rsidR="001D74D8" w:rsidRDefault="008A51C1" w:rsidP="00313EE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KEY FEATURES</w:t>
            </w:r>
          </w:p>
        </w:tc>
      </w:tr>
      <w:tr w:rsidR="001D74D8" w14:paraId="0412C8ED" w14:textId="77777777" w:rsidTr="00313EE6">
        <w:trPr>
          <w:trHeight w:val="1042"/>
        </w:trPr>
        <w:tc>
          <w:tcPr>
            <w:tcW w:w="5000" w:type="pct"/>
            <w:shd w:val="clear" w:color="auto" w:fill="ADC4F1"/>
          </w:tcPr>
          <w:p w14:paraId="79EA8393" w14:textId="58257C94" w:rsidR="001D74D8" w:rsidRDefault="001D74D8" w:rsidP="00886399">
            <w:pPr>
              <w:spacing w:after="0"/>
              <w:rPr>
                <w:sz w:val="10"/>
                <w:szCs w:val="10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459"/>
              <w:gridCol w:w="5097"/>
            </w:tblGrid>
            <w:tr w:rsidR="00111CEF" w14:paraId="6240A39C" w14:textId="77777777" w:rsidTr="00AE6B62">
              <w:trPr>
                <w:trHeight w:val="3398"/>
              </w:trPr>
              <w:tc>
                <w:tcPr>
                  <w:tcW w:w="2493" w:type="pct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9"/>
                    <w:gridCol w:w="4860"/>
                  </w:tblGrid>
                  <w:tr w:rsidR="003D52A0" w14:paraId="67CC1A74" w14:textId="77777777" w:rsidTr="0045691E">
                    <w:trPr>
                      <w:trHeight w:val="80"/>
                    </w:trPr>
                    <w:tc>
                      <w:tcPr>
                        <w:tcW w:w="519" w:type="dxa"/>
                        <w:vMerge w:val="restart"/>
                        <w:shd w:val="clear" w:color="auto" w:fill="0D224C" w:themeFill="accent3"/>
                        <w:vAlign w:val="center"/>
                      </w:tcPr>
                      <w:p w14:paraId="1FA939BE" w14:textId="077B08CB" w:rsidR="00111CEF" w:rsidRDefault="00111CEF" w:rsidP="00111CEF">
                        <w:pPr>
                          <w:spacing w:after="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noProof/>
                          </w:rPr>
                          <w:drawing>
                            <wp:inline distT="0" distB="0" distL="0" distR="0" wp14:anchorId="160CF70A" wp14:editId="52B7EB39">
                              <wp:extent cx="192039" cy="252000"/>
                              <wp:effectExtent l="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2">
                                                <a14:imgEffect>
                                                  <a14:brightnessContrast bright="10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250" t="4500" r="20500" b="1775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92039" cy="2520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0" w:type="dxa"/>
                        <w:shd w:val="clear" w:color="auto" w:fill="0D224C" w:themeFill="accent3"/>
                        <w:vAlign w:val="center"/>
                      </w:tcPr>
                      <w:p w14:paraId="3A18E313" w14:textId="102CEAA8" w:rsidR="00111CEF" w:rsidRPr="00152891" w:rsidRDefault="003D52A0" w:rsidP="00111CEF">
                        <w:pPr>
                          <w:spacing w:after="0"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t>DEEPENING YOUR</w:t>
                        </w:r>
                        <w:r w:rsidR="00111CEF" w:rsidRPr="00111CEF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t xml:space="preserve"> KNOWLEDGE</w:t>
                        </w:r>
                      </w:p>
                    </w:tc>
                  </w:tr>
                  <w:tr w:rsidR="002F6FD9" w14:paraId="0C9092F3" w14:textId="77777777" w:rsidTr="0045691E">
                    <w:trPr>
                      <w:trHeight w:val="80"/>
                    </w:trPr>
                    <w:tc>
                      <w:tcPr>
                        <w:tcW w:w="519" w:type="dxa"/>
                        <w:vMerge/>
                        <w:shd w:val="clear" w:color="auto" w:fill="94B1EC"/>
                        <w:vAlign w:val="center"/>
                      </w:tcPr>
                      <w:p w14:paraId="1C1FCA15" w14:textId="77777777" w:rsidR="00111CEF" w:rsidRDefault="00111CEF" w:rsidP="00111CEF">
                        <w:pPr>
                          <w:spacing w:after="0"/>
                          <w:jc w:val="center"/>
                          <w:rPr>
                            <w:rFonts w:cstheme="minorHAnsi"/>
                            <w:noProof/>
                          </w:rPr>
                        </w:pPr>
                      </w:p>
                    </w:tc>
                    <w:tc>
                      <w:tcPr>
                        <w:tcW w:w="4860" w:type="dxa"/>
                        <w:shd w:val="clear" w:color="auto" w:fill="94B1EC"/>
                        <w:vAlign w:val="center"/>
                      </w:tcPr>
                      <w:p w14:paraId="0A98375D" w14:textId="5E8A01D5" w:rsidR="00111CEF" w:rsidRPr="00CC75A0" w:rsidRDefault="00E63763" w:rsidP="00111CEF">
                        <w:pPr>
                          <w:spacing w:after="0" w:line="230" w:lineRule="exact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Y</w:t>
                        </w:r>
                        <w:r w:rsidRPr="00111CEF">
                          <w:rPr>
                            <w:rFonts w:cstheme="minorHAnsi"/>
                          </w:rPr>
                          <w:t xml:space="preserve">ou will </w:t>
                        </w:r>
                        <w:r w:rsidR="00F01E80" w:rsidRPr="004F2D3F">
                          <w:rPr>
                            <w:rFonts w:cstheme="minorHAnsi"/>
                            <w:b/>
                            <w:bCs/>
                          </w:rPr>
                          <w:t>expand</w:t>
                        </w:r>
                        <w:r w:rsidR="00F01E80">
                          <w:rPr>
                            <w:rFonts w:cstheme="minorHAnsi"/>
                          </w:rPr>
                          <w:t xml:space="preserve"> your </w:t>
                        </w:r>
                        <w:r w:rsidR="00F01E80" w:rsidRPr="004F2D3F">
                          <w:rPr>
                            <w:rFonts w:cstheme="minorHAnsi"/>
                            <w:b/>
                            <w:bCs/>
                          </w:rPr>
                          <w:t>knowledge</w:t>
                        </w:r>
                        <w:r w:rsidR="00F01E80">
                          <w:rPr>
                            <w:rFonts w:cstheme="minorHAnsi"/>
                          </w:rPr>
                          <w:t xml:space="preserve"> beyond</w:t>
                        </w:r>
                        <w:r w:rsidRPr="00111CEF">
                          <w:rPr>
                            <w:rFonts w:cstheme="minorHAnsi"/>
                          </w:rPr>
                          <w:t xml:space="preserve"> textbook </w:t>
                        </w:r>
                      </w:p>
                    </w:tc>
                  </w:tr>
                  <w:tr w:rsidR="00111CEF" w14:paraId="4FACD0FD" w14:textId="77777777" w:rsidTr="0045691E">
                    <w:trPr>
                      <w:trHeight w:val="80"/>
                    </w:trPr>
                    <w:tc>
                      <w:tcPr>
                        <w:tcW w:w="5379" w:type="dxa"/>
                        <w:gridSpan w:val="2"/>
                        <w:shd w:val="clear" w:color="auto" w:fill="94B1EC"/>
                        <w:vAlign w:val="center"/>
                      </w:tcPr>
                      <w:p w14:paraId="2162358B" w14:textId="5F87A550" w:rsidR="00111CEF" w:rsidRPr="00111CEF" w:rsidRDefault="00E63763" w:rsidP="00181B4D">
                        <w:pPr>
                          <w:spacing w:line="230" w:lineRule="exact"/>
                          <w:rPr>
                            <w:rFonts w:cstheme="minorHAnsi"/>
                          </w:rPr>
                        </w:pPr>
                        <w:r w:rsidRPr="00111CEF">
                          <w:rPr>
                            <w:rFonts w:cstheme="minorHAnsi"/>
                          </w:rPr>
                          <w:t>summaries</w:t>
                        </w:r>
                        <w:r>
                          <w:rPr>
                            <w:rFonts w:cstheme="minorHAnsi"/>
                          </w:rPr>
                          <w:t xml:space="preserve"> and</w:t>
                        </w:r>
                        <w:r w:rsidR="00111CEF" w:rsidRPr="00111CEF">
                          <w:rPr>
                            <w:rFonts w:cstheme="minorHAnsi"/>
                          </w:rPr>
                          <w:t xml:space="preserve"> </w:t>
                        </w:r>
                        <w:r w:rsidRPr="004E4608">
                          <w:rPr>
                            <w:rFonts w:cstheme="minorHAnsi"/>
                          </w:rPr>
                          <w:t xml:space="preserve">read </w:t>
                        </w:r>
                        <w:r w:rsidR="002D0121">
                          <w:rPr>
                            <w:rFonts w:cstheme="minorHAnsi"/>
                          </w:rPr>
                          <w:t xml:space="preserve">from a wide range sources, </w:t>
                        </w:r>
                        <w:r w:rsidR="00B03E26">
                          <w:rPr>
                            <w:rFonts w:cstheme="minorHAnsi"/>
                          </w:rPr>
                          <w:t>such as</w:t>
                        </w:r>
                        <w:r w:rsidR="002D0121">
                          <w:rPr>
                            <w:rFonts w:cstheme="minorHAnsi"/>
                          </w:rPr>
                          <w:t xml:space="preserve"> </w:t>
                        </w:r>
                        <w:r w:rsidRPr="004F2D3F">
                          <w:rPr>
                            <w:rFonts w:cstheme="minorHAnsi"/>
                            <w:b/>
                            <w:bCs/>
                          </w:rPr>
                          <w:t>scholarly books</w:t>
                        </w:r>
                        <w:r w:rsidRPr="004E4608">
                          <w:rPr>
                            <w:rFonts w:cstheme="minorHAnsi"/>
                          </w:rPr>
                          <w:t xml:space="preserve">, </w:t>
                        </w:r>
                        <w:r w:rsidRPr="004F2D3F">
                          <w:rPr>
                            <w:rFonts w:cstheme="minorHAnsi"/>
                            <w:b/>
                            <w:bCs/>
                          </w:rPr>
                          <w:t>journal articles</w:t>
                        </w:r>
                        <w:r w:rsidRPr="004E4608">
                          <w:rPr>
                            <w:rFonts w:cstheme="minorHAnsi"/>
                          </w:rPr>
                          <w:t xml:space="preserve"> and</w:t>
                        </w:r>
                        <w:r>
                          <w:rPr>
                            <w:rFonts w:cstheme="minorHAnsi"/>
                          </w:rPr>
                          <w:t xml:space="preserve"> </w:t>
                        </w:r>
                        <w:r w:rsidRPr="004F2D3F">
                          <w:rPr>
                            <w:rFonts w:cstheme="minorHAnsi"/>
                            <w:b/>
                            <w:bCs/>
                          </w:rPr>
                          <w:t>research</w:t>
                        </w:r>
                        <w:r w:rsidRPr="004E4608">
                          <w:rPr>
                            <w:rFonts w:cstheme="minorHAnsi"/>
                          </w:rPr>
                          <w:t xml:space="preserve"> </w:t>
                        </w:r>
                        <w:r w:rsidRPr="004F2D3F">
                          <w:rPr>
                            <w:rFonts w:cstheme="minorHAnsi"/>
                            <w:b/>
                            <w:bCs/>
                          </w:rPr>
                          <w:t>papers</w:t>
                        </w:r>
                        <w:r w:rsidR="000530F5">
                          <w:rPr>
                            <w:rFonts w:cstheme="minorHAnsi"/>
                          </w:rPr>
                          <w:t xml:space="preserve">. </w:t>
                        </w:r>
                        <w:r w:rsidR="00E05144">
                          <w:rPr>
                            <w:rFonts w:cstheme="minorHAnsi"/>
                          </w:rPr>
                          <w:t>U</w:t>
                        </w:r>
                        <w:r w:rsidR="000530F5">
                          <w:rPr>
                            <w:rFonts w:cstheme="minorHAnsi"/>
                          </w:rPr>
                          <w:t>pon</w:t>
                        </w:r>
                        <w:r w:rsidR="00111CEF" w:rsidRPr="00111CEF">
                          <w:rPr>
                            <w:rFonts w:cstheme="minorHAnsi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</w:rPr>
                          <w:t>complet</w:t>
                        </w:r>
                        <w:r w:rsidR="000530F5">
                          <w:rPr>
                            <w:rFonts w:cstheme="minorHAnsi"/>
                          </w:rPr>
                          <w:t>ing</w:t>
                        </w:r>
                        <w:r w:rsidR="00111CEF" w:rsidRPr="00111CEF">
                          <w:rPr>
                            <w:rFonts w:cstheme="minorHAnsi"/>
                          </w:rPr>
                          <w:t xml:space="preserve"> your course</w:t>
                        </w:r>
                        <w:r w:rsidR="00F401C0">
                          <w:rPr>
                            <w:rFonts w:cstheme="minorHAnsi"/>
                          </w:rPr>
                          <w:t>,</w:t>
                        </w:r>
                        <w:r w:rsidR="00111CEF" w:rsidRPr="00111CEF">
                          <w:rPr>
                            <w:rFonts w:cstheme="minorHAnsi"/>
                          </w:rPr>
                          <w:t xml:space="preserve"> </w:t>
                        </w:r>
                        <w:r w:rsidR="000530F5">
                          <w:rPr>
                            <w:rFonts w:cstheme="minorHAnsi"/>
                          </w:rPr>
                          <w:t>you will have</w:t>
                        </w:r>
                        <w:r w:rsidR="00111CEF" w:rsidRPr="00111CEF">
                          <w:rPr>
                            <w:rFonts w:cstheme="minorHAnsi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</w:rPr>
                          <w:t>a</w:t>
                        </w:r>
                        <w:r w:rsidR="00AB5283">
                          <w:rPr>
                            <w:rFonts w:cstheme="minorHAnsi"/>
                          </w:rPr>
                          <w:t xml:space="preserve"> </w:t>
                        </w:r>
                        <w:r w:rsidR="00AB5283" w:rsidRPr="004F2D3F">
                          <w:rPr>
                            <w:rFonts w:cstheme="minorHAnsi"/>
                            <w:b/>
                            <w:bCs/>
                          </w:rPr>
                          <w:t>thorough</w:t>
                        </w:r>
                        <w:r w:rsidR="00AB5283">
                          <w:rPr>
                            <w:rFonts w:cstheme="minorHAnsi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</w:rPr>
                          <w:t xml:space="preserve">and </w:t>
                        </w:r>
                        <w:r w:rsidRPr="004F2D3F">
                          <w:rPr>
                            <w:rFonts w:cstheme="minorHAnsi"/>
                            <w:b/>
                            <w:bCs/>
                          </w:rPr>
                          <w:t xml:space="preserve">up-to-date </w:t>
                        </w:r>
                        <w:r w:rsidR="00111CEF" w:rsidRPr="004F2D3F">
                          <w:rPr>
                            <w:rFonts w:cstheme="minorHAnsi"/>
                            <w:b/>
                            <w:bCs/>
                          </w:rPr>
                          <w:t>knowledge</w:t>
                        </w:r>
                        <w:r w:rsidR="00111CEF" w:rsidRPr="00111CEF">
                          <w:rPr>
                            <w:rFonts w:cstheme="minorHAnsi"/>
                          </w:rPr>
                          <w:t xml:space="preserve"> of your </w:t>
                        </w:r>
                        <w:r w:rsidR="00111CEF" w:rsidRPr="004F2D3F">
                          <w:rPr>
                            <w:rFonts w:cstheme="minorHAnsi"/>
                            <w:b/>
                            <w:bCs/>
                          </w:rPr>
                          <w:t>discipline</w:t>
                        </w:r>
                        <w:r>
                          <w:rPr>
                            <w:rFonts w:cstheme="minorHAnsi"/>
                          </w:rPr>
                          <w:t xml:space="preserve">. </w:t>
                        </w:r>
                      </w:p>
                    </w:tc>
                  </w:tr>
                </w:tbl>
                <w:p w14:paraId="33DA5C4B" w14:textId="393496B8" w:rsidR="00111CEF" w:rsidRDefault="00111CEF" w:rsidP="00111CEF">
                  <w:pPr>
                    <w:spacing w:after="0"/>
                    <w:rPr>
                      <w:rFonts w:cstheme="minorHAnsi"/>
                      <w:sz w:val="4"/>
                      <w:szCs w:val="4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9"/>
                    <w:gridCol w:w="4860"/>
                  </w:tblGrid>
                  <w:tr w:rsidR="003D52A0" w14:paraId="4B861CDF" w14:textId="77777777" w:rsidTr="003D52A0">
                    <w:trPr>
                      <w:trHeight w:val="80"/>
                    </w:trPr>
                    <w:tc>
                      <w:tcPr>
                        <w:tcW w:w="519" w:type="dxa"/>
                        <w:vMerge w:val="restart"/>
                        <w:shd w:val="clear" w:color="auto" w:fill="0D224C" w:themeFill="accent3"/>
                        <w:vAlign w:val="center"/>
                      </w:tcPr>
                      <w:p w14:paraId="0CCAC42C" w14:textId="77777777" w:rsidR="001E6F6B" w:rsidRDefault="001E6F6B" w:rsidP="003D52A0">
                        <w:pPr>
                          <w:spacing w:before="40" w:after="0"/>
                          <w:ind w:right="57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noProof/>
                          </w:rPr>
                          <w:drawing>
                            <wp:inline distT="0" distB="0" distL="0" distR="0" wp14:anchorId="1B55140A" wp14:editId="24FF307A">
                              <wp:extent cx="210984" cy="252000"/>
                              <wp:effectExtent l="0" t="0" r="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4">
                                                <a14:imgEffect>
                                                  <a14:brightnessContrast bright="10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0984" cy="25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0" w:type="dxa"/>
                        <w:shd w:val="clear" w:color="auto" w:fill="0D224C" w:themeFill="accent3"/>
                        <w:vAlign w:val="center"/>
                      </w:tcPr>
                      <w:p w14:paraId="59D495DD" w14:textId="4D13DE61" w:rsidR="001E6F6B" w:rsidRPr="00152891" w:rsidRDefault="001E6F6B" w:rsidP="001E6F6B">
                        <w:pPr>
                          <w:spacing w:after="0"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t xml:space="preserve">CRITICAL </w:t>
                        </w:r>
                        <w:r w:rsidR="00DF2BB9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t>THINKING</w:t>
                        </w:r>
                      </w:p>
                    </w:tc>
                  </w:tr>
                  <w:tr w:rsidR="002F6FD9" w14:paraId="6DB46370" w14:textId="77777777" w:rsidTr="003D52A0">
                    <w:trPr>
                      <w:trHeight w:val="66"/>
                    </w:trPr>
                    <w:tc>
                      <w:tcPr>
                        <w:tcW w:w="519" w:type="dxa"/>
                        <w:vMerge/>
                        <w:shd w:val="clear" w:color="auto" w:fill="94B1EC"/>
                        <w:vAlign w:val="center"/>
                      </w:tcPr>
                      <w:p w14:paraId="730E6BD4" w14:textId="77777777" w:rsidR="001E6F6B" w:rsidRDefault="001E6F6B" w:rsidP="001E6F6B">
                        <w:pPr>
                          <w:spacing w:after="0"/>
                          <w:jc w:val="center"/>
                          <w:rPr>
                            <w:rFonts w:cstheme="minorHAnsi"/>
                            <w:noProof/>
                          </w:rPr>
                        </w:pPr>
                      </w:p>
                    </w:tc>
                    <w:tc>
                      <w:tcPr>
                        <w:tcW w:w="4860" w:type="dxa"/>
                        <w:shd w:val="clear" w:color="auto" w:fill="94B1EC"/>
                        <w:vAlign w:val="center"/>
                      </w:tcPr>
                      <w:p w14:paraId="0B4B9589" w14:textId="2D0374DC" w:rsidR="001E6F6B" w:rsidRPr="00CC75A0" w:rsidRDefault="005E1DD3" w:rsidP="001E6F6B">
                        <w:pPr>
                          <w:spacing w:after="0" w:line="230" w:lineRule="exact"/>
                          <w:rPr>
                            <w:rFonts w:cstheme="minorHAnsi"/>
                          </w:rPr>
                        </w:pPr>
                        <w:r w:rsidRPr="004F2D3F">
                          <w:rPr>
                            <w:rFonts w:cstheme="minorHAnsi"/>
                            <w:b/>
                            <w:bCs/>
                          </w:rPr>
                          <w:t>Rigorously</w:t>
                        </w:r>
                        <w:r w:rsidRPr="001E6F6B">
                          <w:rPr>
                            <w:rFonts w:cstheme="minorHAnsi"/>
                          </w:rPr>
                          <w:t xml:space="preserve"> </w:t>
                        </w:r>
                        <w:r w:rsidRPr="004F2D3F">
                          <w:rPr>
                            <w:rFonts w:cstheme="minorHAnsi"/>
                            <w:b/>
                            <w:bCs/>
                          </w:rPr>
                          <w:t>questioning</w:t>
                        </w:r>
                        <w:r w:rsidRPr="001E6F6B">
                          <w:rPr>
                            <w:rFonts w:cstheme="minorHAnsi"/>
                          </w:rPr>
                          <w:t xml:space="preserve"> </w:t>
                        </w:r>
                        <w:r w:rsidR="00DF2BB9">
                          <w:rPr>
                            <w:rFonts w:cstheme="minorHAnsi"/>
                          </w:rPr>
                          <w:t xml:space="preserve">and </w:t>
                        </w:r>
                        <w:r w:rsidR="00DF2BB9" w:rsidRPr="00DF2BB9">
                          <w:rPr>
                            <w:rFonts w:cstheme="minorHAnsi"/>
                            <w:b/>
                            <w:bCs/>
                          </w:rPr>
                          <w:t>analysing</w:t>
                        </w:r>
                        <w:r w:rsidR="00DF2BB9">
                          <w:rPr>
                            <w:rFonts w:cstheme="minorHAnsi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</w:rPr>
                          <w:t xml:space="preserve">the content </w:t>
                        </w:r>
                      </w:p>
                    </w:tc>
                  </w:tr>
                  <w:tr w:rsidR="003D52A0" w14:paraId="08F432FF" w14:textId="77777777" w:rsidTr="0045691E">
                    <w:trPr>
                      <w:trHeight w:val="80"/>
                    </w:trPr>
                    <w:tc>
                      <w:tcPr>
                        <w:tcW w:w="5379" w:type="dxa"/>
                        <w:gridSpan w:val="2"/>
                        <w:shd w:val="clear" w:color="auto" w:fill="94B1EC"/>
                        <w:vAlign w:val="center"/>
                      </w:tcPr>
                      <w:p w14:paraId="3C57A225" w14:textId="4851CA1C" w:rsidR="001E6F6B" w:rsidRPr="001E6F6B" w:rsidRDefault="00DF2BB9" w:rsidP="00181B4D">
                        <w:pPr>
                          <w:spacing w:line="230" w:lineRule="exact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you are </w:t>
                        </w:r>
                        <w:r w:rsidR="00B03E26">
                          <w:rPr>
                            <w:rFonts w:cstheme="minorHAnsi"/>
                          </w:rPr>
                          <w:t>learning and</w:t>
                        </w:r>
                        <w:r w:rsidR="000530F5">
                          <w:rPr>
                            <w:rFonts w:cstheme="minorHAnsi"/>
                          </w:rPr>
                          <w:t xml:space="preserve"> developing your </w:t>
                        </w:r>
                        <w:r w:rsidR="000530F5" w:rsidRPr="00DF2BB9">
                          <w:rPr>
                            <w:rFonts w:cstheme="minorHAnsi"/>
                            <w:b/>
                            <w:bCs/>
                          </w:rPr>
                          <w:t>skills</w:t>
                        </w:r>
                        <w:r w:rsidR="000530F5">
                          <w:rPr>
                            <w:rFonts w:cstheme="minorHAnsi"/>
                          </w:rPr>
                          <w:t xml:space="preserve"> in how to</w:t>
                        </w:r>
                        <w:r w:rsidR="00AB5283">
                          <w:rPr>
                            <w:rFonts w:cstheme="minorHAnsi"/>
                          </w:rPr>
                          <w:t xml:space="preserve"> apply </w:t>
                        </w:r>
                        <w:r w:rsidR="00AB5283" w:rsidRPr="00111CEF">
                          <w:rPr>
                            <w:rFonts w:cstheme="minorHAnsi"/>
                          </w:rPr>
                          <w:t xml:space="preserve">the </w:t>
                        </w:r>
                        <w:r w:rsidR="00AB5283" w:rsidRPr="004F2D3F">
                          <w:rPr>
                            <w:rFonts w:cstheme="minorHAnsi"/>
                            <w:b/>
                            <w:bCs/>
                          </w:rPr>
                          <w:t>tools</w:t>
                        </w:r>
                        <w:r w:rsidR="00AB5283" w:rsidRPr="00111CEF">
                          <w:rPr>
                            <w:rFonts w:cstheme="minorHAnsi"/>
                          </w:rPr>
                          <w:t xml:space="preserve"> of your </w:t>
                        </w:r>
                        <w:r w:rsidR="00AB5283" w:rsidRPr="004F2D3F">
                          <w:rPr>
                            <w:rFonts w:cstheme="minorHAnsi"/>
                            <w:b/>
                            <w:bCs/>
                          </w:rPr>
                          <w:t>field</w:t>
                        </w:r>
                        <w:r w:rsidR="00AB5283" w:rsidRPr="00111CEF">
                          <w:rPr>
                            <w:rFonts w:cstheme="minorHAnsi"/>
                          </w:rPr>
                          <w:t xml:space="preserve"> in </w:t>
                        </w:r>
                        <w:r w:rsidR="00AB5283" w:rsidRPr="004F2D3F">
                          <w:rPr>
                            <w:rFonts w:cstheme="minorHAnsi"/>
                            <w:b/>
                            <w:bCs/>
                          </w:rPr>
                          <w:t>original</w:t>
                        </w:r>
                        <w:r w:rsidR="00AB5283" w:rsidRPr="00111CEF">
                          <w:rPr>
                            <w:rFonts w:cstheme="minorHAnsi"/>
                          </w:rPr>
                          <w:t xml:space="preserve"> and </w:t>
                        </w:r>
                        <w:r w:rsidR="00AB5283" w:rsidRPr="004F2D3F">
                          <w:rPr>
                            <w:rFonts w:cstheme="minorHAnsi"/>
                            <w:b/>
                            <w:bCs/>
                          </w:rPr>
                          <w:t>new ways</w:t>
                        </w:r>
                        <w:r w:rsidR="005E1DD3">
                          <w:rPr>
                            <w:rFonts w:cstheme="minorHAnsi"/>
                          </w:rPr>
                          <w:t xml:space="preserve"> </w:t>
                        </w:r>
                        <w:r w:rsidR="008E0B81">
                          <w:rPr>
                            <w:rFonts w:cstheme="minorHAnsi"/>
                          </w:rPr>
                          <w:t>are</w:t>
                        </w:r>
                        <w:r w:rsidR="005E1DD3">
                          <w:rPr>
                            <w:rFonts w:cstheme="minorHAnsi"/>
                          </w:rPr>
                          <w:t xml:space="preserve"> </w:t>
                        </w:r>
                        <w:r w:rsidR="005E1DD3" w:rsidRPr="005A3DC3">
                          <w:rPr>
                            <w:rFonts w:cstheme="minorHAnsi"/>
                            <w:b/>
                            <w:bCs/>
                          </w:rPr>
                          <w:t>key</w:t>
                        </w:r>
                        <w:r w:rsidR="005E1DD3">
                          <w:rPr>
                            <w:rFonts w:cstheme="minorHAnsi"/>
                          </w:rPr>
                          <w:t xml:space="preserve"> </w:t>
                        </w:r>
                        <w:r w:rsidR="005A3DC3">
                          <w:rPr>
                            <w:rFonts w:cstheme="minorHAnsi"/>
                            <w:b/>
                            <w:bCs/>
                          </w:rPr>
                          <w:t>elements</w:t>
                        </w:r>
                        <w:r w:rsidR="005E1DD3">
                          <w:rPr>
                            <w:rFonts w:cstheme="minorHAnsi"/>
                          </w:rPr>
                          <w:t xml:space="preserve"> of higher education study.</w:t>
                        </w:r>
                      </w:p>
                    </w:tc>
                  </w:tr>
                </w:tbl>
                <w:p w14:paraId="73F26D70" w14:textId="77777777" w:rsidR="00111CEF" w:rsidRDefault="00111CEF" w:rsidP="00111CEF">
                  <w:pPr>
                    <w:spacing w:after="0"/>
                    <w:rPr>
                      <w:rFonts w:cstheme="minorHAnsi"/>
                      <w:sz w:val="4"/>
                      <w:szCs w:val="4"/>
                    </w:rPr>
                  </w:pPr>
                </w:p>
                <w:tbl>
                  <w:tblPr>
                    <w:tblStyle w:val="TableGrid"/>
                    <w:tblW w:w="53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9"/>
                    <w:gridCol w:w="4860"/>
                  </w:tblGrid>
                  <w:tr w:rsidR="001E6F6B" w14:paraId="29D35989" w14:textId="77777777" w:rsidTr="0045691E">
                    <w:trPr>
                      <w:trHeight w:val="80"/>
                    </w:trPr>
                    <w:tc>
                      <w:tcPr>
                        <w:tcW w:w="519" w:type="dxa"/>
                        <w:vMerge w:val="restart"/>
                        <w:shd w:val="clear" w:color="auto" w:fill="0D224C" w:themeFill="accent3"/>
                        <w:vAlign w:val="center"/>
                      </w:tcPr>
                      <w:p w14:paraId="69FDC5EA" w14:textId="1B984A93" w:rsidR="001E6F6B" w:rsidRDefault="001E6F6B" w:rsidP="001E6F6B">
                        <w:pPr>
                          <w:spacing w:after="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sz w:val="4"/>
                            <w:szCs w:val="4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noProof/>
                          </w:rPr>
                          <w:drawing>
                            <wp:inline distT="0" distB="0" distL="0" distR="0" wp14:anchorId="0079F724" wp14:editId="7100A796">
                              <wp:extent cx="252000" cy="252000"/>
                              <wp:effectExtent l="0" t="0" r="0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9" name=""/>
                                      <pic:cNvPicPr/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6">
                                                <a14:imgEffect>
                                                  <a14:brightnessContrast bright="10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2000" cy="25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0" w:type="dxa"/>
                        <w:shd w:val="clear" w:color="auto" w:fill="0D224C" w:themeFill="accent3"/>
                        <w:vAlign w:val="center"/>
                      </w:tcPr>
                      <w:p w14:paraId="479E9553" w14:textId="77777777" w:rsidR="001E6F6B" w:rsidRPr="00152891" w:rsidRDefault="001E6F6B" w:rsidP="001E6F6B">
                        <w:pPr>
                          <w:spacing w:after="0"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</w:rPr>
                          <w:t>INCREASED SPECIALISATION</w:t>
                        </w:r>
                      </w:p>
                    </w:tc>
                  </w:tr>
                  <w:tr w:rsidR="00E63763" w14:paraId="69C9C350" w14:textId="77777777" w:rsidTr="0045691E">
                    <w:trPr>
                      <w:trHeight w:val="80"/>
                    </w:trPr>
                    <w:tc>
                      <w:tcPr>
                        <w:tcW w:w="519" w:type="dxa"/>
                        <w:vMerge/>
                        <w:shd w:val="clear" w:color="auto" w:fill="94B1EC"/>
                        <w:vAlign w:val="center"/>
                      </w:tcPr>
                      <w:p w14:paraId="2C1EA214" w14:textId="77777777" w:rsidR="001E6F6B" w:rsidRDefault="001E6F6B" w:rsidP="001E6F6B">
                        <w:pPr>
                          <w:spacing w:after="0"/>
                          <w:jc w:val="center"/>
                          <w:rPr>
                            <w:rFonts w:cstheme="minorHAnsi"/>
                            <w:noProof/>
                          </w:rPr>
                        </w:pPr>
                      </w:p>
                    </w:tc>
                    <w:tc>
                      <w:tcPr>
                        <w:tcW w:w="4860" w:type="dxa"/>
                        <w:shd w:val="clear" w:color="auto" w:fill="94B1EC"/>
                        <w:vAlign w:val="center"/>
                      </w:tcPr>
                      <w:p w14:paraId="2E3CB3C8" w14:textId="45DE3044" w:rsidR="001E6F6B" w:rsidRPr="00CC75A0" w:rsidRDefault="0016567A" w:rsidP="001E6F6B">
                        <w:pPr>
                          <w:spacing w:after="0" w:line="230" w:lineRule="exact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At higher education level, there is </w:t>
                        </w:r>
                        <w:r w:rsidRPr="0016567A">
                          <w:rPr>
                            <w:rFonts w:cstheme="minorHAnsi"/>
                            <w:b/>
                            <w:bCs/>
                          </w:rPr>
                          <w:t xml:space="preserve">no national </w:t>
                        </w:r>
                      </w:p>
                    </w:tc>
                  </w:tr>
                  <w:tr w:rsidR="001E6F6B" w14:paraId="2A39A4F4" w14:textId="77777777" w:rsidTr="0045691E">
                    <w:trPr>
                      <w:trHeight w:val="80"/>
                    </w:trPr>
                    <w:tc>
                      <w:tcPr>
                        <w:tcW w:w="5379" w:type="dxa"/>
                        <w:gridSpan w:val="2"/>
                        <w:shd w:val="clear" w:color="auto" w:fill="94B1EC"/>
                        <w:vAlign w:val="center"/>
                      </w:tcPr>
                      <w:p w14:paraId="7C56D516" w14:textId="40A60763" w:rsidR="001E6F6B" w:rsidRDefault="0016567A" w:rsidP="00181B4D">
                        <w:pPr>
                          <w:spacing w:line="230" w:lineRule="exact"/>
                          <w:rPr>
                            <w:rFonts w:cstheme="minorHAnsi"/>
                          </w:rPr>
                        </w:pPr>
                        <w:r w:rsidRPr="0016567A">
                          <w:rPr>
                            <w:rFonts w:cstheme="minorHAnsi"/>
                            <w:b/>
                            <w:bCs/>
                          </w:rPr>
                          <w:t>curriculum.</w:t>
                        </w:r>
                        <w:r>
                          <w:rPr>
                            <w:rFonts w:cstheme="minorHAnsi"/>
                          </w:rPr>
                          <w:t xml:space="preserve"> Instead, the </w:t>
                        </w:r>
                        <w:r w:rsidRPr="00181B4D">
                          <w:rPr>
                            <w:rFonts w:cstheme="minorHAnsi"/>
                            <w:b/>
                            <w:bCs/>
                          </w:rPr>
                          <w:t>topics</w:t>
                        </w:r>
                        <w:r>
                          <w:rPr>
                            <w:rFonts w:cstheme="minorHAnsi"/>
                          </w:rPr>
                          <w:t xml:space="preserve"> covered on your course are typically related </w:t>
                        </w:r>
                        <w:r w:rsidR="000530F5">
                          <w:rPr>
                            <w:rFonts w:cstheme="minorHAnsi"/>
                          </w:rPr>
                          <w:t xml:space="preserve">to the </w:t>
                        </w:r>
                        <w:r w:rsidR="000530F5" w:rsidRPr="00181B4D">
                          <w:rPr>
                            <w:rFonts w:cstheme="minorHAnsi"/>
                            <w:b/>
                            <w:bCs/>
                          </w:rPr>
                          <w:t>expertise</w:t>
                        </w:r>
                        <w:r w:rsidR="000530F5">
                          <w:rPr>
                            <w:rFonts w:cstheme="minorHAnsi"/>
                          </w:rPr>
                          <w:t xml:space="preserve"> of your </w:t>
                        </w:r>
                        <w:r w:rsidR="000530F5" w:rsidRPr="00181B4D">
                          <w:rPr>
                            <w:rFonts w:cstheme="minorHAnsi"/>
                            <w:b/>
                            <w:bCs/>
                          </w:rPr>
                          <w:t>lecturers</w:t>
                        </w:r>
                        <w:r w:rsidR="000530F5">
                          <w:rPr>
                            <w:rFonts w:cstheme="minorHAnsi"/>
                          </w:rPr>
                          <w:t xml:space="preserve"> and the </w:t>
                        </w:r>
                        <w:r w:rsidR="000530F5" w:rsidRPr="00181B4D">
                          <w:rPr>
                            <w:rFonts w:cstheme="minorHAnsi"/>
                            <w:b/>
                            <w:bCs/>
                          </w:rPr>
                          <w:t>research</w:t>
                        </w:r>
                        <w:r w:rsidR="000530F5">
                          <w:rPr>
                            <w:rFonts w:cstheme="minorHAnsi"/>
                          </w:rPr>
                          <w:t xml:space="preserve"> that is taking place at your college or university. </w:t>
                        </w:r>
                        <w:r w:rsidR="00441819">
                          <w:rPr>
                            <w:rFonts w:cstheme="minorHAnsi"/>
                          </w:rPr>
                          <w:t>There is also</w:t>
                        </w:r>
                        <w:r w:rsidR="001E6F6B" w:rsidRPr="00280B08">
                          <w:rPr>
                            <w:rFonts w:cstheme="minorHAnsi"/>
                          </w:rPr>
                          <w:t xml:space="preserve"> more </w:t>
                        </w:r>
                        <w:r w:rsidR="001E6F6B" w:rsidRPr="00181B4D">
                          <w:rPr>
                            <w:rFonts w:cstheme="minorHAnsi"/>
                            <w:b/>
                            <w:bCs/>
                          </w:rPr>
                          <w:t xml:space="preserve">freedom </w:t>
                        </w:r>
                        <w:r w:rsidR="001E6F6B" w:rsidRPr="008C42FA">
                          <w:rPr>
                            <w:rFonts w:cstheme="minorHAnsi"/>
                          </w:rPr>
                          <w:t>to</w:t>
                        </w:r>
                        <w:r w:rsidR="001E6F6B" w:rsidRPr="00181B4D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r w:rsidR="008C42FA">
                          <w:rPr>
                            <w:rFonts w:cstheme="minorHAnsi"/>
                            <w:b/>
                            <w:bCs/>
                          </w:rPr>
                          <w:t xml:space="preserve">identify, explore </w:t>
                        </w:r>
                        <w:r w:rsidR="008C42FA" w:rsidRPr="008C42FA">
                          <w:rPr>
                            <w:rFonts w:cstheme="minorHAnsi"/>
                          </w:rPr>
                          <w:t>and</w:t>
                        </w:r>
                        <w:r w:rsidR="008C42FA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r w:rsidR="001E6F6B" w:rsidRPr="00181B4D">
                          <w:rPr>
                            <w:rFonts w:cstheme="minorHAnsi"/>
                            <w:b/>
                            <w:bCs/>
                          </w:rPr>
                          <w:t xml:space="preserve">develop </w:t>
                        </w:r>
                        <w:r w:rsidR="001E6F6B" w:rsidRPr="008C42FA">
                          <w:rPr>
                            <w:rFonts w:cstheme="minorHAnsi"/>
                          </w:rPr>
                          <w:t>your</w:t>
                        </w:r>
                        <w:r w:rsidR="00AA7440" w:rsidRPr="00181B4D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r w:rsidR="005E1DD3" w:rsidRPr="00181B4D">
                          <w:rPr>
                            <w:rFonts w:cstheme="minorHAnsi"/>
                            <w:b/>
                            <w:bCs/>
                          </w:rPr>
                          <w:t xml:space="preserve">area(s) of </w:t>
                        </w:r>
                        <w:r w:rsidR="001E6F6B" w:rsidRPr="00181B4D">
                          <w:rPr>
                            <w:rFonts w:cstheme="minorHAnsi"/>
                            <w:b/>
                            <w:bCs/>
                          </w:rPr>
                          <w:t>interest</w:t>
                        </w:r>
                        <w:r w:rsidR="00E63763" w:rsidRPr="00280B08">
                          <w:rPr>
                            <w:rFonts w:cstheme="minorHAnsi"/>
                          </w:rPr>
                          <w:t xml:space="preserve">, </w:t>
                        </w:r>
                        <w:r w:rsidR="00AB5283">
                          <w:rPr>
                            <w:rFonts w:cstheme="minorHAnsi"/>
                          </w:rPr>
                          <w:t>for example</w:t>
                        </w:r>
                        <w:r w:rsidR="00E63763" w:rsidRPr="00280B08">
                          <w:rPr>
                            <w:rFonts w:cstheme="minorHAnsi"/>
                          </w:rPr>
                          <w:t xml:space="preserve"> in a </w:t>
                        </w:r>
                        <w:r w:rsidR="00E63763" w:rsidRPr="00181B4D">
                          <w:rPr>
                            <w:rFonts w:cstheme="minorHAnsi"/>
                            <w:b/>
                            <w:bCs/>
                          </w:rPr>
                          <w:t>dissertation</w:t>
                        </w:r>
                        <w:r w:rsidR="00E63763" w:rsidRPr="00280B08">
                          <w:rPr>
                            <w:rFonts w:cstheme="minorHAnsi"/>
                          </w:rPr>
                          <w:t xml:space="preserve"> or </w:t>
                        </w:r>
                        <w:r w:rsidR="00E63763" w:rsidRPr="00181B4D">
                          <w:rPr>
                            <w:rFonts w:cstheme="minorHAnsi"/>
                            <w:b/>
                            <w:bCs/>
                          </w:rPr>
                          <w:t>major project</w:t>
                        </w:r>
                        <w:r w:rsidR="00E63763" w:rsidRPr="00280B08">
                          <w:rPr>
                            <w:rFonts w:cstheme="minorHAnsi"/>
                          </w:rPr>
                          <w:t>.</w:t>
                        </w:r>
                      </w:p>
                    </w:tc>
                  </w:tr>
                </w:tbl>
                <w:p w14:paraId="72F1DB20" w14:textId="03CA8FEE" w:rsidR="0013056E" w:rsidRPr="00173542" w:rsidRDefault="0013056E" w:rsidP="00111CEF">
                  <w:pPr>
                    <w:rPr>
                      <w:rFonts w:cstheme="minorHAnsi"/>
                      <w:sz w:val="4"/>
                      <w:szCs w:val="4"/>
                    </w:rPr>
                  </w:pPr>
                </w:p>
              </w:tc>
              <w:tc>
                <w:tcPr>
                  <w:tcW w:w="2507" w:type="pct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4"/>
                    <w:gridCol w:w="4503"/>
                  </w:tblGrid>
                  <w:tr w:rsidR="003D52A0" w14:paraId="7417A544" w14:textId="77777777" w:rsidTr="00313EE6">
                    <w:trPr>
                      <w:trHeight w:val="80"/>
                    </w:trPr>
                    <w:tc>
                      <w:tcPr>
                        <w:tcW w:w="517" w:type="dxa"/>
                        <w:vMerge w:val="restart"/>
                        <w:shd w:val="clear" w:color="auto" w:fill="0D224C" w:themeFill="accent3"/>
                        <w:vAlign w:val="center"/>
                      </w:tcPr>
                      <w:p w14:paraId="6FF66208" w14:textId="01194CD9" w:rsidR="00AE6B62" w:rsidRDefault="003D52A0" w:rsidP="00AE6B62">
                        <w:pPr>
                          <w:spacing w:after="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noProof/>
                          </w:rPr>
                          <w:drawing>
                            <wp:inline distT="0" distB="0" distL="0" distR="0" wp14:anchorId="42A5C373" wp14:editId="3FBFE5F6">
                              <wp:extent cx="252000" cy="252000"/>
                              <wp:effectExtent l="0" t="0" r="0" b="0"/>
                              <wp:docPr id="86" name="Picture 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6" name=""/>
                                      <pic:cNvPicPr/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8">
                                                <a14:imgEffect>
                                                  <a14:brightnessContrast bright="10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2000" cy="25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66" w:type="dxa"/>
                        <w:shd w:val="clear" w:color="auto" w:fill="0D224C" w:themeFill="accent3"/>
                        <w:vAlign w:val="center"/>
                      </w:tcPr>
                      <w:p w14:paraId="5A1BB5BB" w14:textId="77777777" w:rsidR="00AE6B62" w:rsidRPr="00152891" w:rsidRDefault="00AE6B62" w:rsidP="00AE6B62">
                        <w:pPr>
                          <w:spacing w:after="0"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t>MORE INDEPENDENT STUDY</w:t>
                        </w:r>
                      </w:p>
                    </w:tc>
                  </w:tr>
                  <w:tr w:rsidR="0045691E" w14:paraId="21589B60" w14:textId="77777777" w:rsidTr="00313EE6">
                    <w:trPr>
                      <w:trHeight w:val="80"/>
                    </w:trPr>
                    <w:tc>
                      <w:tcPr>
                        <w:tcW w:w="517" w:type="dxa"/>
                        <w:vMerge/>
                        <w:shd w:val="clear" w:color="auto" w:fill="94B1EC"/>
                        <w:vAlign w:val="center"/>
                      </w:tcPr>
                      <w:p w14:paraId="4A2C15D7" w14:textId="77777777" w:rsidR="00AE6B62" w:rsidRDefault="00AE6B62" w:rsidP="00AE6B62">
                        <w:pPr>
                          <w:spacing w:after="0"/>
                          <w:jc w:val="center"/>
                          <w:rPr>
                            <w:rFonts w:cstheme="minorHAnsi"/>
                            <w:noProof/>
                          </w:rPr>
                        </w:pPr>
                      </w:p>
                    </w:tc>
                    <w:tc>
                      <w:tcPr>
                        <w:tcW w:w="4666" w:type="dxa"/>
                        <w:shd w:val="clear" w:color="auto" w:fill="94B1EC"/>
                        <w:vAlign w:val="bottom"/>
                      </w:tcPr>
                      <w:p w14:paraId="184EC7ED" w14:textId="089CB634" w:rsidR="00AE6B62" w:rsidRPr="00CC75A0" w:rsidRDefault="00313EE6" w:rsidP="00AE6B62">
                        <w:pPr>
                          <w:spacing w:after="0" w:line="230" w:lineRule="exact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The </w:t>
                        </w:r>
                        <w:r w:rsidRPr="00313EE6">
                          <w:rPr>
                            <w:rFonts w:cstheme="minorHAnsi"/>
                            <w:b/>
                            <w:bCs/>
                          </w:rPr>
                          <w:t>hours</w:t>
                        </w:r>
                        <w:r>
                          <w:rPr>
                            <w:rFonts w:cstheme="minorHAnsi"/>
                          </w:rPr>
                          <w:t xml:space="preserve"> you spend learning with </w:t>
                        </w:r>
                        <w:r w:rsidRPr="00313EE6">
                          <w:rPr>
                            <w:rFonts w:cstheme="minorHAnsi"/>
                            <w:b/>
                            <w:bCs/>
                          </w:rPr>
                          <w:t>teaching staff</w:t>
                        </w:r>
                        <w:r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AE6B62" w14:paraId="3C71831A" w14:textId="77777777" w:rsidTr="00313EE6">
                    <w:trPr>
                      <w:trHeight w:val="80"/>
                    </w:trPr>
                    <w:tc>
                      <w:tcPr>
                        <w:tcW w:w="5183" w:type="dxa"/>
                        <w:gridSpan w:val="2"/>
                        <w:shd w:val="clear" w:color="auto" w:fill="94B1EC"/>
                        <w:vAlign w:val="center"/>
                      </w:tcPr>
                      <w:p w14:paraId="5F4D8844" w14:textId="2701965E" w:rsidR="00AE6B62" w:rsidRDefault="00313EE6" w:rsidP="00AE6B62">
                        <w:pPr>
                          <w:spacing w:line="230" w:lineRule="exact"/>
                          <w:rPr>
                            <w:rFonts w:cstheme="minorHAnsi"/>
                          </w:rPr>
                        </w:pPr>
                        <w:r w:rsidRPr="00313EE6">
                          <w:rPr>
                            <w:rFonts w:cstheme="minorHAnsi"/>
                          </w:rPr>
                          <w:t>(“</w:t>
                        </w:r>
                        <w:r>
                          <w:rPr>
                            <w:rFonts w:cstheme="minorHAnsi"/>
                            <w:b/>
                            <w:bCs/>
                          </w:rPr>
                          <w:t>contact time</w:t>
                        </w:r>
                        <w:r w:rsidRPr="00313EE6">
                          <w:rPr>
                            <w:rFonts w:cstheme="minorHAnsi"/>
                          </w:rPr>
                          <w:t>”)</w:t>
                        </w:r>
                        <w:r>
                          <w:rPr>
                            <w:rFonts w:cstheme="minorHAnsi"/>
                          </w:rPr>
                          <w:t xml:space="preserve"> may</w:t>
                        </w:r>
                        <w:r w:rsidR="00692A2C">
                          <w:rPr>
                            <w:rFonts w:cstheme="minorHAnsi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</w:rPr>
                          <w:t xml:space="preserve">be </w:t>
                        </w:r>
                        <w:r w:rsidRPr="00313EE6">
                          <w:rPr>
                            <w:rFonts w:cstheme="minorHAnsi"/>
                            <w:b/>
                            <w:bCs/>
                          </w:rPr>
                          <w:t>lower</w:t>
                        </w:r>
                        <w:r>
                          <w:rPr>
                            <w:rFonts w:cstheme="minorHAnsi"/>
                          </w:rPr>
                          <w:t xml:space="preserve"> compared to your previous studies. Instead, your lecturers </w:t>
                        </w:r>
                        <w:r w:rsidRPr="00313EE6">
                          <w:rPr>
                            <w:rFonts w:cstheme="minorHAnsi"/>
                            <w:b/>
                            <w:bCs/>
                          </w:rPr>
                          <w:t>introduce</w:t>
                        </w:r>
                        <w:r>
                          <w:rPr>
                            <w:rFonts w:cstheme="minorHAnsi"/>
                          </w:rPr>
                          <w:t xml:space="preserve"> you to a topic</w:t>
                        </w:r>
                        <w:r w:rsidR="00DA3B8B">
                          <w:rPr>
                            <w:rFonts w:cstheme="minorHAnsi"/>
                          </w:rPr>
                          <w:t xml:space="preserve"> and</w:t>
                        </w:r>
                        <w:r>
                          <w:rPr>
                            <w:rFonts w:cstheme="minorHAnsi"/>
                          </w:rPr>
                          <w:t xml:space="preserve"> you </w:t>
                        </w:r>
                        <w:r w:rsidRPr="00313EE6">
                          <w:rPr>
                            <w:rFonts w:cstheme="minorHAnsi"/>
                            <w:b/>
                            <w:bCs/>
                          </w:rPr>
                          <w:t>build upon</w:t>
                        </w:r>
                        <w:r>
                          <w:rPr>
                            <w:rFonts w:cstheme="minorHAnsi"/>
                          </w:rPr>
                          <w:t xml:space="preserve"> this knowledge in your </w:t>
                        </w:r>
                        <w:r w:rsidRPr="00B60535">
                          <w:rPr>
                            <w:rFonts w:cstheme="minorHAnsi"/>
                            <w:b/>
                            <w:bCs/>
                          </w:rPr>
                          <w:t>own</w:t>
                        </w:r>
                        <w:r>
                          <w:rPr>
                            <w:rFonts w:cstheme="minorHAnsi"/>
                          </w:rPr>
                          <w:t xml:space="preserve"> </w:t>
                        </w:r>
                        <w:r w:rsidRPr="00B60535">
                          <w:rPr>
                            <w:rFonts w:cstheme="minorHAnsi"/>
                            <w:b/>
                            <w:bCs/>
                          </w:rPr>
                          <w:t>time</w:t>
                        </w:r>
                        <w:r>
                          <w:rPr>
                            <w:rFonts w:cstheme="minorHAnsi"/>
                          </w:rPr>
                          <w:t xml:space="preserve">, for example </w:t>
                        </w:r>
                        <w:r w:rsidR="00AE6B62">
                          <w:rPr>
                            <w:rFonts w:cstheme="minorHAnsi"/>
                          </w:rPr>
                          <w:t xml:space="preserve">by completing </w:t>
                        </w:r>
                        <w:r w:rsidR="00AE6B62" w:rsidRPr="004F2D3F">
                          <w:rPr>
                            <w:rFonts w:cstheme="minorHAnsi"/>
                            <w:b/>
                            <w:bCs/>
                          </w:rPr>
                          <w:t>set</w:t>
                        </w:r>
                        <w:r w:rsidR="00AE6B62">
                          <w:rPr>
                            <w:rFonts w:cstheme="minorHAnsi"/>
                          </w:rPr>
                          <w:t xml:space="preserve"> </w:t>
                        </w:r>
                        <w:r w:rsidR="00AE6B62" w:rsidRPr="004F2D3F">
                          <w:rPr>
                            <w:rFonts w:cstheme="minorHAnsi"/>
                            <w:b/>
                            <w:bCs/>
                          </w:rPr>
                          <w:t>readings</w:t>
                        </w:r>
                        <w:r w:rsidR="00EB362A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r w:rsidR="00EB362A">
                          <w:rPr>
                            <w:rFonts w:cstheme="minorHAnsi"/>
                          </w:rPr>
                          <w:t xml:space="preserve">and </w:t>
                        </w:r>
                        <w:r w:rsidR="00EB362A" w:rsidRPr="00EB362A">
                          <w:rPr>
                            <w:rFonts w:cstheme="minorHAnsi"/>
                            <w:b/>
                            <w:bCs/>
                          </w:rPr>
                          <w:t>researching</w:t>
                        </w:r>
                        <w:r w:rsidR="00EB362A">
                          <w:rPr>
                            <w:rFonts w:cstheme="minorHAnsi"/>
                          </w:rPr>
                          <w:t xml:space="preserve"> around your topic</w:t>
                        </w:r>
                        <w:r w:rsidR="00AE6B62">
                          <w:rPr>
                            <w:rFonts w:cstheme="minorHAnsi"/>
                          </w:rPr>
                          <w:t xml:space="preserve">. As such, </w:t>
                        </w:r>
                        <w:r w:rsidR="00AE6B62" w:rsidRPr="004F2D3F">
                          <w:rPr>
                            <w:rFonts w:cstheme="minorHAnsi"/>
                            <w:b/>
                            <w:bCs/>
                          </w:rPr>
                          <w:t>successful</w:t>
                        </w:r>
                        <w:r w:rsidR="00AE6B62" w:rsidRPr="000530F5">
                          <w:rPr>
                            <w:rFonts w:cstheme="minorHAnsi"/>
                          </w:rPr>
                          <w:t xml:space="preserve"> </w:t>
                        </w:r>
                        <w:r w:rsidR="00AE6B62" w:rsidRPr="004F2D3F">
                          <w:rPr>
                            <w:rFonts w:cstheme="minorHAnsi"/>
                            <w:b/>
                            <w:bCs/>
                          </w:rPr>
                          <w:t>students</w:t>
                        </w:r>
                        <w:r w:rsidR="00AE6B62" w:rsidRPr="000530F5">
                          <w:rPr>
                            <w:rFonts w:cstheme="minorHAnsi"/>
                          </w:rPr>
                          <w:t xml:space="preserve"> </w:t>
                        </w:r>
                        <w:r w:rsidR="00AE6B62">
                          <w:rPr>
                            <w:rFonts w:cstheme="minorHAnsi"/>
                          </w:rPr>
                          <w:t>often s</w:t>
                        </w:r>
                        <w:r w:rsidR="00AE6B62" w:rsidRPr="000530F5">
                          <w:rPr>
                            <w:rFonts w:cstheme="minorHAnsi"/>
                          </w:rPr>
                          <w:t xml:space="preserve">pend a lot of time in the </w:t>
                        </w:r>
                        <w:r w:rsidR="00AE6B62" w:rsidRPr="004F2D3F">
                          <w:rPr>
                            <w:rFonts w:cstheme="minorHAnsi"/>
                            <w:b/>
                            <w:bCs/>
                          </w:rPr>
                          <w:t>library</w:t>
                        </w:r>
                        <w:r w:rsidR="00AE6B62" w:rsidRPr="000530F5">
                          <w:rPr>
                            <w:rFonts w:cstheme="minorHAnsi"/>
                          </w:rPr>
                          <w:t>!</w:t>
                        </w:r>
                        <w:r w:rsidR="00AE6B62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tr>
                </w:tbl>
                <w:p w14:paraId="23C0BF7F" w14:textId="2EEB68F8" w:rsidR="0013056E" w:rsidRPr="0013056E" w:rsidRDefault="0013056E" w:rsidP="0045691E">
                  <w:pPr>
                    <w:spacing w:after="0"/>
                    <w:rPr>
                      <w:rFonts w:cstheme="minorHAnsi"/>
                      <w:sz w:val="4"/>
                      <w:szCs w:val="4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5"/>
                    <w:gridCol w:w="4502"/>
                  </w:tblGrid>
                  <w:tr w:rsidR="00AE6B62" w14:paraId="71FF4093" w14:textId="77777777" w:rsidTr="00313EE6">
                    <w:trPr>
                      <w:trHeight w:val="80"/>
                    </w:trPr>
                    <w:tc>
                      <w:tcPr>
                        <w:tcW w:w="519" w:type="dxa"/>
                        <w:vMerge w:val="restart"/>
                        <w:shd w:val="clear" w:color="auto" w:fill="0D224C" w:themeFill="accent3"/>
                        <w:vAlign w:val="center"/>
                      </w:tcPr>
                      <w:p w14:paraId="7505FEA8" w14:textId="42B62638" w:rsidR="00AE6B62" w:rsidRDefault="003D52A0" w:rsidP="003209A3">
                        <w:pPr>
                          <w:spacing w:before="20" w:after="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noProof/>
                          </w:rPr>
                          <w:drawing>
                            <wp:inline distT="0" distB="0" distL="0" distR="0" wp14:anchorId="60E4FE18" wp14:editId="412D0B60">
                              <wp:extent cx="252000" cy="252000"/>
                              <wp:effectExtent l="0" t="0" r="0" b="0"/>
                              <wp:docPr id="87" name="Picture 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7" name=""/>
                                      <pic:cNvPicPr/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0">
                                                <a14:imgEffect>
                                                  <a14:brightnessContrast bright="10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2000" cy="25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88" w:type="dxa"/>
                        <w:shd w:val="clear" w:color="auto" w:fill="0D224C" w:themeFill="accent3"/>
                        <w:vAlign w:val="center"/>
                      </w:tcPr>
                      <w:p w14:paraId="02076D78" w14:textId="77777777" w:rsidR="00AE6B62" w:rsidRPr="00152891" w:rsidRDefault="00AE6B62" w:rsidP="00AE6B62">
                        <w:pPr>
                          <w:spacing w:after="0"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</w:rPr>
                          <w:t>MANAGING YOUR OWN TIME</w:t>
                        </w:r>
                      </w:p>
                    </w:tc>
                  </w:tr>
                  <w:tr w:rsidR="003D52A0" w14:paraId="78F3B7D7" w14:textId="77777777" w:rsidTr="00313EE6">
                    <w:trPr>
                      <w:trHeight w:val="80"/>
                    </w:trPr>
                    <w:tc>
                      <w:tcPr>
                        <w:tcW w:w="519" w:type="dxa"/>
                        <w:vMerge/>
                        <w:shd w:val="clear" w:color="auto" w:fill="A4BDEF" w:themeFill="accent3" w:themeFillTint="40"/>
                        <w:vAlign w:val="center"/>
                      </w:tcPr>
                      <w:p w14:paraId="685D3925" w14:textId="77777777" w:rsidR="00AE6B62" w:rsidRDefault="00AE6B62" w:rsidP="00AE6B62">
                        <w:pPr>
                          <w:spacing w:after="0"/>
                          <w:jc w:val="center"/>
                          <w:rPr>
                            <w:rFonts w:cstheme="minorHAnsi"/>
                            <w:noProof/>
                          </w:rPr>
                        </w:pPr>
                      </w:p>
                    </w:tc>
                    <w:tc>
                      <w:tcPr>
                        <w:tcW w:w="4688" w:type="dxa"/>
                        <w:shd w:val="clear" w:color="auto" w:fill="94B1EC"/>
                        <w:vAlign w:val="center"/>
                      </w:tcPr>
                      <w:p w14:paraId="5B662704" w14:textId="46F813BB" w:rsidR="00AE6B62" w:rsidRPr="00CC75A0" w:rsidRDefault="00AE6B62" w:rsidP="00AE6B62">
                        <w:pPr>
                          <w:spacing w:after="0" w:line="230" w:lineRule="exact"/>
                          <w:rPr>
                            <w:rFonts w:cstheme="minorHAnsi"/>
                          </w:rPr>
                        </w:pPr>
                        <w:r w:rsidRPr="00111CEF">
                          <w:rPr>
                            <w:rFonts w:cstheme="minorHAnsi"/>
                          </w:rPr>
                          <w:t xml:space="preserve">It will be </w:t>
                        </w:r>
                        <w:r w:rsidR="002227CD">
                          <w:rPr>
                            <w:rFonts w:cstheme="minorHAnsi"/>
                          </w:rPr>
                          <w:t>your responsibility</w:t>
                        </w:r>
                        <w:r w:rsidRPr="00111CEF">
                          <w:rPr>
                            <w:rFonts w:cstheme="minorHAnsi"/>
                          </w:rPr>
                          <w:t xml:space="preserve"> to </w:t>
                        </w:r>
                        <w:r w:rsidRPr="004F2D3F">
                          <w:rPr>
                            <w:rFonts w:cstheme="minorHAnsi"/>
                            <w:b/>
                            <w:bCs/>
                          </w:rPr>
                          <w:t xml:space="preserve">manage your </w:t>
                        </w:r>
                      </w:p>
                    </w:tc>
                  </w:tr>
                  <w:tr w:rsidR="00AE6B62" w14:paraId="1DB9418E" w14:textId="77777777" w:rsidTr="00313EE6">
                    <w:trPr>
                      <w:trHeight w:val="80"/>
                    </w:trPr>
                    <w:tc>
                      <w:tcPr>
                        <w:tcW w:w="5207" w:type="dxa"/>
                        <w:gridSpan w:val="2"/>
                        <w:shd w:val="clear" w:color="auto" w:fill="94B1EC"/>
                        <w:vAlign w:val="center"/>
                      </w:tcPr>
                      <w:p w14:paraId="38E0A8D2" w14:textId="3E5B70AB" w:rsidR="00AE6B62" w:rsidRPr="00111CEF" w:rsidRDefault="002227CD" w:rsidP="00AE6B62">
                        <w:pPr>
                          <w:spacing w:line="230" w:lineRule="exact"/>
                          <w:rPr>
                            <w:rFonts w:cstheme="minorHAnsi"/>
                          </w:rPr>
                        </w:pPr>
                        <w:proofErr w:type="gramStart"/>
                        <w:r>
                          <w:rPr>
                            <w:rFonts w:cstheme="minorHAnsi"/>
                            <w:b/>
                            <w:bCs/>
                          </w:rPr>
                          <w:t>w</w:t>
                        </w:r>
                        <w:r w:rsidRPr="004F2D3F">
                          <w:rPr>
                            <w:rFonts w:cstheme="minorHAnsi"/>
                            <w:b/>
                            <w:bCs/>
                          </w:rPr>
                          <w:t>orkload</w:t>
                        </w:r>
                        <w:r>
                          <w:rPr>
                            <w:rFonts w:cstheme="minorHAnsi"/>
                            <w:b/>
                            <w:bCs/>
                          </w:rPr>
                          <w:t>,</w:t>
                        </w:r>
                        <w:proofErr w:type="gramEnd"/>
                        <w:r>
                          <w:rPr>
                            <w:rFonts w:cstheme="minorHAnsi"/>
                            <w:b/>
                            <w:bCs/>
                          </w:rPr>
                          <w:t xml:space="preserve"> attend </w:t>
                        </w:r>
                        <w:r w:rsidRPr="002227CD">
                          <w:rPr>
                            <w:rFonts w:cstheme="minorHAnsi"/>
                          </w:rPr>
                          <w:t>your</w:t>
                        </w:r>
                        <w:r>
                          <w:rPr>
                            <w:rFonts w:cstheme="minorHAnsi"/>
                            <w:b/>
                            <w:bCs/>
                          </w:rPr>
                          <w:t xml:space="preserve"> sessions</w:t>
                        </w:r>
                        <w:r w:rsidRPr="00111CEF">
                          <w:rPr>
                            <w:rFonts w:cstheme="minorHAnsi"/>
                          </w:rPr>
                          <w:t xml:space="preserve"> </w:t>
                        </w:r>
                        <w:r w:rsidR="0045691E" w:rsidRPr="00111CEF">
                          <w:rPr>
                            <w:rFonts w:cstheme="minorHAnsi"/>
                          </w:rPr>
                          <w:t xml:space="preserve">and </w:t>
                        </w:r>
                        <w:r w:rsidR="00AE6B62" w:rsidRPr="004F2D3F">
                          <w:rPr>
                            <w:rFonts w:cstheme="minorHAnsi"/>
                            <w:b/>
                            <w:bCs/>
                          </w:rPr>
                          <w:t>submit</w:t>
                        </w:r>
                        <w:r w:rsidR="00AE6B62">
                          <w:rPr>
                            <w:rFonts w:cstheme="minorHAnsi"/>
                          </w:rPr>
                          <w:t xml:space="preserve"> your assignments </w:t>
                        </w:r>
                        <w:r w:rsidR="00AE6B62" w:rsidRPr="004F2D3F">
                          <w:rPr>
                            <w:rFonts w:cstheme="minorHAnsi"/>
                            <w:b/>
                            <w:bCs/>
                          </w:rPr>
                          <w:t>on time</w:t>
                        </w:r>
                        <w:r w:rsidR="00AE6B62">
                          <w:rPr>
                            <w:rFonts w:cstheme="minorHAnsi"/>
                          </w:rPr>
                          <w:t xml:space="preserve">. </w:t>
                        </w:r>
                        <w:r w:rsidR="00AE6B62">
                          <w:t xml:space="preserve">You may receive a </w:t>
                        </w:r>
                        <w:r w:rsidR="00AE6B62" w:rsidRPr="004F2D3F">
                          <w:rPr>
                            <w:b/>
                            <w:bCs/>
                          </w:rPr>
                          <w:t>handbook</w:t>
                        </w:r>
                        <w:r w:rsidR="00AE6B62">
                          <w:t xml:space="preserve"> for each of your modules, which typically includes</w:t>
                        </w:r>
                        <w:r>
                          <w:t xml:space="preserve"> a </w:t>
                        </w:r>
                        <w:r w:rsidRPr="002227CD">
                          <w:rPr>
                            <w:b/>
                            <w:bCs/>
                          </w:rPr>
                          <w:t>timetable</w:t>
                        </w:r>
                        <w:r>
                          <w:t xml:space="preserve"> </w:t>
                        </w:r>
                        <w:proofErr w:type="gramStart"/>
                        <w:r w:rsidR="00B03E26">
                          <w:t>plus key</w:t>
                        </w:r>
                        <w:r w:rsidR="008C42FA">
                          <w:t xml:space="preserve"> </w:t>
                        </w:r>
                        <w:r w:rsidR="00AE6B62" w:rsidRPr="004F2D3F">
                          <w:rPr>
                            <w:b/>
                            <w:bCs/>
                          </w:rPr>
                          <w:t>deadlines</w:t>
                        </w:r>
                        <w:proofErr w:type="gramEnd"/>
                        <w:r w:rsidR="00AE6B62">
                          <w:t>.</w:t>
                        </w:r>
                      </w:p>
                    </w:tc>
                  </w:tr>
                </w:tbl>
                <w:p w14:paraId="0051ACDE" w14:textId="77777777" w:rsidR="0013056E" w:rsidRPr="00CC29CE" w:rsidRDefault="0013056E" w:rsidP="00CC29CE">
                  <w:pPr>
                    <w:spacing w:after="0"/>
                    <w:rPr>
                      <w:rFonts w:cstheme="minorHAnsi"/>
                      <w:sz w:val="4"/>
                      <w:szCs w:val="4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5"/>
                    <w:gridCol w:w="4502"/>
                  </w:tblGrid>
                  <w:tr w:rsidR="00CC29CE" w14:paraId="6CE8660B" w14:textId="77777777" w:rsidTr="00313EE6">
                    <w:trPr>
                      <w:trHeight w:val="80"/>
                    </w:trPr>
                    <w:tc>
                      <w:tcPr>
                        <w:tcW w:w="519" w:type="dxa"/>
                        <w:vMerge w:val="restart"/>
                        <w:shd w:val="clear" w:color="auto" w:fill="0D224C" w:themeFill="accent3"/>
                        <w:vAlign w:val="center"/>
                      </w:tcPr>
                      <w:p w14:paraId="58617878" w14:textId="166AF4CD" w:rsidR="00CC29CE" w:rsidRDefault="003D52A0" w:rsidP="00CC29CE">
                        <w:pPr>
                          <w:spacing w:after="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noProof/>
                          </w:rPr>
                          <w:drawing>
                            <wp:inline distT="0" distB="0" distL="0" distR="0" wp14:anchorId="203E253B" wp14:editId="30773595">
                              <wp:extent cx="252000" cy="252000"/>
                              <wp:effectExtent l="0" t="0" r="0" b="0"/>
                              <wp:docPr id="88" name="Picture 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8" name=""/>
                                      <pic:cNvPicPr/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2">
                                                <a14:imgEffect>
                                                  <a14:brightnessContrast bright="10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2000" cy="25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88" w:type="dxa"/>
                        <w:shd w:val="clear" w:color="auto" w:fill="0D224C" w:themeFill="accent3"/>
                        <w:vAlign w:val="center"/>
                      </w:tcPr>
                      <w:p w14:paraId="2E5779CC" w14:textId="1098C1E8" w:rsidR="00CC29CE" w:rsidRPr="00152891" w:rsidRDefault="00CC29CE" w:rsidP="00CC29CE">
                        <w:pPr>
                          <w:spacing w:after="0"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</w:rPr>
                          <w:t>DIFFERENT STUDENT-TEACHER RELATIONSHIP</w:t>
                        </w:r>
                      </w:p>
                    </w:tc>
                  </w:tr>
                  <w:tr w:rsidR="003D52A0" w14:paraId="2F0905E1" w14:textId="77777777" w:rsidTr="00313EE6">
                    <w:trPr>
                      <w:trHeight w:val="80"/>
                    </w:trPr>
                    <w:tc>
                      <w:tcPr>
                        <w:tcW w:w="519" w:type="dxa"/>
                        <w:vMerge/>
                        <w:shd w:val="clear" w:color="auto" w:fill="A4BDEF" w:themeFill="accent3" w:themeFillTint="40"/>
                        <w:vAlign w:val="center"/>
                      </w:tcPr>
                      <w:p w14:paraId="2A9F9328" w14:textId="77777777" w:rsidR="00CC29CE" w:rsidRDefault="00CC29CE" w:rsidP="00CC29CE">
                        <w:pPr>
                          <w:spacing w:after="0"/>
                          <w:jc w:val="center"/>
                          <w:rPr>
                            <w:rFonts w:cstheme="minorHAnsi"/>
                            <w:noProof/>
                          </w:rPr>
                        </w:pPr>
                      </w:p>
                    </w:tc>
                    <w:tc>
                      <w:tcPr>
                        <w:tcW w:w="4688" w:type="dxa"/>
                        <w:shd w:val="clear" w:color="auto" w:fill="94B1EC"/>
                        <w:vAlign w:val="center"/>
                      </w:tcPr>
                      <w:p w14:paraId="46DD3362" w14:textId="4A379664" w:rsidR="00CC29CE" w:rsidRPr="00CC75A0" w:rsidRDefault="00CC29CE" w:rsidP="00CC29CE">
                        <w:pPr>
                          <w:spacing w:after="0" w:line="230" w:lineRule="exact"/>
                          <w:rPr>
                            <w:rFonts w:cstheme="minorHAnsi"/>
                          </w:rPr>
                        </w:pPr>
                        <w:r>
                          <w:t xml:space="preserve">Typically, relationships </w:t>
                        </w:r>
                        <w:r w:rsidR="00B03E26">
                          <w:t>with your lecturers</w:t>
                        </w:r>
                      </w:p>
                    </w:tc>
                  </w:tr>
                  <w:tr w:rsidR="00CC29CE" w14:paraId="319C9004" w14:textId="77777777" w:rsidTr="00313EE6">
                    <w:trPr>
                      <w:trHeight w:val="80"/>
                    </w:trPr>
                    <w:tc>
                      <w:tcPr>
                        <w:tcW w:w="5207" w:type="dxa"/>
                        <w:gridSpan w:val="2"/>
                        <w:shd w:val="clear" w:color="auto" w:fill="94B1EC"/>
                        <w:vAlign w:val="center"/>
                      </w:tcPr>
                      <w:p w14:paraId="083342F6" w14:textId="057B216E" w:rsidR="00CC29CE" w:rsidRPr="00CC29CE" w:rsidRDefault="00B03E26" w:rsidP="00CC29CE">
                        <w:pPr>
                          <w:spacing w:line="230" w:lineRule="exact"/>
                          <w:rPr>
                            <w:rFonts w:cstheme="minorHAnsi"/>
                            <w:sz w:val="10"/>
                            <w:szCs w:val="10"/>
                          </w:rPr>
                        </w:pPr>
                        <w:r>
                          <w:t>can</w:t>
                        </w:r>
                        <w:r w:rsidR="00CC29CE">
                          <w:t xml:space="preserve"> feel more </w:t>
                        </w:r>
                        <w:r w:rsidR="00CC29CE">
                          <w:rPr>
                            <w:b/>
                            <w:bCs/>
                          </w:rPr>
                          <w:t>equal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t>than at school or college</w:t>
                        </w:r>
                        <w:r w:rsidR="00CC29CE">
                          <w:t xml:space="preserve">. It can often seem </w:t>
                        </w:r>
                        <w:r w:rsidR="00CC29CE" w:rsidRPr="00061BC8">
                          <w:t>like</w:t>
                        </w:r>
                        <w:r w:rsidR="00CC29CE">
                          <w:t xml:space="preserve">, rather than </w:t>
                        </w:r>
                        <w:r w:rsidR="00CC29CE" w:rsidRPr="00061BC8">
                          <w:t>being told what to do</w:t>
                        </w:r>
                        <w:r w:rsidR="00CC29CE">
                          <w:t xml:space="preserve">, </w:t>
                        </w:r>
                        <w:r w:rsidR="00CC29CE" w:rsidRPr="00061BC8">
                          <w:t>you</w:t>
                        </w:r>
                        <w:r w:rsidR="00CC29CE">
                          <w:t xml:space="preserve"> a</w:t>
                        </w:r>
                        <w:r w:rsidR="00CC29CE" w:rsidRPr="00061BC8">
                          <w:t xml:space="preserve">re </w:t>
                        </w:r>
                        <w:r w:rsidR="00CC29CE" w:rsidRPr="00F00B33">
                          <w:rPr>
                            <w:b/>
                            <w:bCs/>
                          </w:rPr>
                          <w:t>working through an issue togethe</w:t>
                        </w:r>
                        <w:r w:rsidR="00CC29CE">
                          <w:rPr>
                            <w:b/>
                            <w:bCs/>
                          </w:rPr>
                          <w:t>r.</w:t>
                        </w:r>
                      </w:p>
                    </w:tc>
                  </w:tr>
                </w:tbl>
                <w:p w14:paraId="73F3924E" w14:textId="2FAC4EA4" w:rsidR="00CC29CE" w:rsidRDefault="00CC29CE" w:rsidP="00111CEF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1F00FDBC" w14:textId="6BD03C38" w:rsidR="001D74D8" w:rsidRPr="00C26FF9" w:rsidRDefault="0045691E" w:rsidP="00313E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</w:tr>
    </w:tbl>
    <w:p w14:paraId="2C7100D8" w14:textId="1C4D42E3" w:rsidR="00F401C0" w:rsidRDefault="00F401C0" w:rsidP="00181B4D">
      <w:pPr>
        <w:spacing w:after="0"/>
        <w:rPr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AE6B62" w14:paraId="7DFEB6BD" w14:textId="77777777" w:rsidTr="00313EE6">
        <w:tc>
          <w:tcPr>
            <w:tcW w:w="5000" w:type="pct"/>
            <w:shd w:val="clear" w:color="auto" w:fill="F9B72D" w:themeFill="accent4"/>
            <w:vAlign w:val="center"/>
          </w:tcPr>
          <w:p w14:paraId="57C00EA5" w14:textId="77777777" w:rsidR="00AE6B62" w:rsidRPr="00C17D94" w:rsidRDefault="00AE6B62" w:rsidP="00313EE6">
            <w:pPr>
              <w:jc w:val="center"/>
              <w:rPr>
                <w:b/>
                <w:bCs/>
                <w:sz w:val="28"/>
                <w:szCs w:val="28"/>
              </w:rPr>
            </w:pPr>
            <w:r w:rsidRPr="00C17D94">
              <w:rPr>
                <w:b/>
                <w:bCs/>
                <w:sz w:val="28"/>
                <w:szCs w:val="28"/>
              </w:rPr>
              <w:t>COURSE ORGANISATION</w:t>
            </w:r>
          </w:p>
        </w:tc>
      </w:tr>
      <w:tr w:rsidR="00AE6B62" w14:paraId="1F4E699F" w14:textId="77777777" w:rsidTr="008E0B81">
        <w:trPr>
          <w:trHeight w:val="70"/>
        </w:trPr>
        <w:tc>
          <w:tcPr>
            <w:tcW w:w="5000" w:type="pct"/>
            <w:shd w:val="clear" w:color="auto" w:fill="FCE1AA" w:themeFill="accent4" w:themeFillTint="66"/>
          </w:tcPr>
          <w:p w14:paraId="2FB578F5" w14:textId="77777777" w:rsidR="00AE6B62" w:rsidRDefault="00AE6B62" w:rsidP="00313EE6">
            <w:pPr>
              <w:spacing w:after="0"/>
              <w:rPr>
                <w:sz w:val="10"/>
                <w:szCs w:val="10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706"/>
              <w:gridCol w:w="5850"/>
            </w:tblGrid>
            <w:tr w:rsidR="003D52A0" w:rsidRPr="008E0B81" w14:paraId="75ABA518" w14:textId="77777777" w:rsidTr="003D52A0">
              <w:trPr>
                <w:trHeight w:val="80"/>
              </w:trPr>
              <w:tc>
                <w:tcPr>
                  <w:tcW w:w="2234" w:type="pct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"/>
                    <w:gridCol w:w="4090"/>
                  </w:tblGrid>
                  <w:tr w:rsidR="00AE6B62" w14:paraId="398457B5" w14:textId="77777777" w:rsidTr="00313EE6">
                    <w:trPr>
                      <w:trHeight w:val="80"/>
                    </w:trPr>
                    <w:tc>
                      <w:tcPr>
                        <w:tcW w:w="536" w:type="dxa"/>
                        <w:vMerge w:val="restart"/>
                        <w:shd w:val="clear" w:color="auto" w:fill="F9B72D" w:themeFill="accent4"/>
                        <w:vAlign w:val="center"/>
                      </w:tcPr>
                      <w:p w14:paraId="5FEE1210" w14:textId="77777777" w:rsidR="00AE6B62" w:rsidRDefault="00AE6B62" w:rsidP="00313EE6">
                        <w:pPr>
                          <w:spacing w:after="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drawing>
                            <wp:inline distT="0" distB="0" distL="0" distR="0" wp14:anchorId="1E36B1DC" wp14:editId="33520822">
                              <wp:extent cx="302803" cy="288000"/>
                              <wp:effectExtent l="0" t="0" r="2540" b="0"/>
                              <wp:docPr id="41" name="Picture 41" descr="A picture containing drawing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8" name="noun_module_1210569.png"/>
                                      <pic:cNvPicPr/>
                                    </pic:nvPicPr>
                                    <pic:blipFill rotWithShape="1">
                                      <a:blip r:embed="rId23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4">
                                                <a14:imgEffect>
                                                  <a14:brightnessContrast bright="-10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1767" t="12520" r="13971" b="1684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302803" cy="2880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47" w:type="dxa"/>
                        <w:shd w:val="clear" w:color="auto" w:fill="F9B72D" w:themeFill="accent4"/>
                        <w:vAlign w:val="center"/>
                      </w:tcPr>
                      <w:p w14:paraId="4B37DF75" w14:textId="77777777" w:rsidR="00AE6B62" w:rsidRPr="00152891" w:rsidRDefault="00AE6B62" w:rsidP="00313EE6">
                        <w:pPr>
                          <w:spacing w:after="0"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</w:rPr>
                          <w:t>MODULES AND CREDITS</w:t>
                        </w:r>
                      </w:p>
                    </w:tc>
                  </w:tr>
                  <w:tr w:rsidR="00AE6B62" w14:paraId="3436F16B" w14:textId="77777777" w:rsidTr="0064051F">
                    <w:trPr>
                      <w:trHeight w:val="80"/>
                    </w:trPr>
                    <w:tc>
                      <w:tcPr>
                        <w:tcW w:w="536" w:type="dxa"/>
                        <w:vMerge/>
                        <w:shd w:val="clear" w:color="auto" w:fill="FBD589"/>
                        <w:vAlign w:val="center"/>
                      </w:tcPr>
                      <w:p w14:paraId="25258A2E" w14:textId="77777777" w:rsidR="00AE6B62" w:rsidRDefault="00AE6B62" w:rsidP="00313EE6">
                        <w:pPr>
                          <w:spacing w:after="0"/>
                          <w:jc w:val="center"/>
                          <w:rPr>
                            <w:rFonts w:cstheme="minorHAnsi"/>
                            <w:noProof/>
                          </w:rPr>
                        </w:pPr>
                      </w:p>
                    </w:tc>
                    <w:tc>
                      <w:tcPr>
                        <w:tcW w:w="4647" w:type="dxa"/>
                        <w:shd w:val="clear" w:color="auto" w:fill="FBD589"/>
                        <w:vAlign w:val="center"/>
                      </w:tcPr>
                      <w:p w14:paraId="2C32CEDE" w14:textId="0D4D9D6C" w:rsidR="00AE6B62" w:rsidRPr="00CC75A0" w:rsidRDefault="00AE6B62" w:rsidP="00313EE6">
                        <w:pPr>
                          <w:spacing w:after="0" w:line="230" w:lineRule="exact"/>
                          <w:rPr>
                            <w:rFonts w:cstheme="minorHAnsi"/>
                          </w:rPr>
                        </w:pPr>
                        <w:r>
                          <w:t>Y</w:t>
                        </w:r>
                        <w:r w:rsidRPr="00C17D94">
                          <w:t xml:space="preserve">our course </w:t>
                        </w:r>
                        <w:r>
                          <w:t>may</w:t>
                        </w:r>
                        <w:r w:rsidRPr="00C17D94">
                          <w:t xml:space="preserve"> be split into </w:t>
                        </w:r>
                        <w:r w:rsidRPr="003D52A0">
                          <w:rPr>
                            <w:b/>
                            <w:bCs/>
                          </w:rPr>
                          <w:t>modules</w:t>
                        </w:r>
                        <w:r w:rsidRPr="00C17D94">
                          <w:t xml:space="preserve"> </w:t>
                        </w:r>
                        <w:r>
                          <w:t>(</w:t>
                        </w:r>
                        <w:r w:rsidRPr="00C17D94">
                          <w:t xml:space="preserve">or </w:t>
                        </w:r>
                      </w:p>
                    </w:tc>
                  </w:tr>
                  <w:tr w:rsidR="00AE6B62" w14:paraId="5E783153" w14:textId="77777777" w:rsidTr="0064051F">
                    <w:trPr>
                      <w:trHeight w:val="80"/>
                    </w:trPr>
                    <w:tc>
                      <w:tcPr>
                        <w:tcW w:w="5183" w:type="dxa"/>
                        <w:gridSpan w:val="2"/>
                        <w:shd w:val="clear" w:color="auto" w:fill="FBD589"/>
                        <w:vAlign w:val="center"/>
                      </w:tcPr>
                      <w:p w14:paraId="3AD85663" w14:textId="759CFF90" w:rsidR="00AE6B62" w:rsidRDefault="003D52A0" w:rsidP="00313EE6">
                        <w:pPr>
                          <w:spacing w:after="0" w:line="230" w:lineRule="exact"/>
                        </w:pPr>
                        <w:r w:rsidRPr="003D52A0">
                          <w:rPr>
                            <w:b/>
                            <w:bCs/>
                          </w:rPr>
                          <w:t>units</w:t>
                        </w:r>
                        <w:r>
                          <w:t xml:space="preserve">), </w:t>
                        </w:r>
                        <w:r w:rsidR="00AE6B62">
                          <w:t>which are typically</w:t>
                        </w:r>
                      </w:p>
                      <w:p w14:paraId="1876D681" w14:textId="77777777" w:rsidR="00AE6B62" w:rsidRPr="00DF2BB9" w:rsidRDefault="00AE6B62" w:rsidP="00313EE6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14:paraId="220FD1BB" w14:textId="77777777" w:rsidR="00AE6B62" w:rsidRDefault="00AE6B62" w:rsidP="00313EE6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after="0" w:line="230" w:lineRule="exact"/>
                          <w:ind w:left="312" w:hanging="170"/>
                        </w:pPr>
                        <w:r w:rsidRPr="008B1FD0">
                          <w:rPr>
                            <w:b/>
                            <w:bCs/>
                          </w:rPr>
                          <w:t>Compulsory/core:</w:t>
                        </w:r>
                        <w:r>
                          <w:t xml:space="preserve"> you must study</w:t>
                        </w:r>
                      </w:p>
                      <w:p w14:paraId="53EDB59E" w14:textId="77777777" w:rsidR="00AE6B62" w:rsidRPr="00A94112" w:rsidRDefault="00AE6B62" w:rsidP="00313EE6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14:paraId="615D6190" w14:textId="27396720" w:rsidR="00AE6B62" w:rsidRDefault="00AE6B62" w:rsidP="00313EE6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after="0" w:line="230" w:lineRule="exact"/>
                          <w:ind w:left="312" w:hanging="170"/>
                        </w:pPr>
                        <w:r w:rsidRPr="008B1FD0">
                          <w:rPr>
                            <w:b/>
                            <w:bCs/>
                          </w:rPr>
                          <w:t>Optional:</w:t>
                        </w:r>
                        <w:r>
                          <w:t xml:space="preserve"> you choose</w:t>
                        </w:r>
                        <w:r w:rsidR="0045691E">
                          <w:t xml:space="preserve"> to study</w:t>
                        </w:r>
                      </w:p>
                      <w:p w14:paraId="5674B21E" w14:textId="77777777" w:rsidR="00AE6B62" w:rsidRPr="00DF2BB9" w:rsidRDefault="00AE6B62" w:rsidP="00313EE6">
                        <w:pPr>
                          <w:spacing w:after="0"/>
                          <w:rPr>
                            <w:sz w:val="10"/>
                            <w:szCs w:val="10"/>
                          </w:rPr>
                        </w:pPr>
                      </w:p>
                      <w:p w14:paraId="55E21CD0" w14:textId="51B6F350" w:rsidR="00AE6B62" w:rsidRPr="00C17D94" w:rsidRDefault="00353C9C" w:rsidP="00313EE6">
                        <w:pPr>
                          <w:spacing w:line="230" w:lineRule="exact"/>
                        </w:pPr>
                        <w:r>
                          <w:t>Y</w:t>
                        </w:r>
                        <w:r w:rsidRPr="0045691E">
                          <w:t xml:space="preserve">ou may be able to </w:t>
                        </w:r>
                        <w:r>
                          <w:t>study</w:t>
                        </w:r>
                        <w:r w:rsidRPr="0045691E">
                          <w:t xml:space="preserve"> </w:t>
                        </w:r>
                        <w:r w:rsidRPr="003D52A0">
                          <w:rPr>
                            <w:b/>
                            <w:bCs/>
                          </w:rPr>
                          <w:t>optional modules</w:t>
                        </w:r>
                        <w:r w:rsidRPr="0045691E">
                          <w:t xml:space="preserve"> from </w:t>
                        </w:r>
                        <w:r w:rsidRPr="003D52A0">
                          <w:rPr>
                            <w:b/>
                            <w:bCs/>
                          </w:rPr>
                          <w:t>outside</w:t>
                        </w:r>
                        <w:r w:rsidRPr="0045691E">
                          <w:t xml:space="preserve"> of your </w:t>
                        </w:r>
                        <w:r w:rsidRPr="003D52A0">
                          <w:rPr>
                            <w:b/>
                            <w:bCs/>
                          </w:rPr>
                          <w:t>main</w:t>
                        </w:r>
                        <w:r w:rsidRPr="0045691E">
                          <w:t xml:space="preserve"> </w:t>
                        </w:r>
                        <w:r w:rsidRPr="003D52A0">
                          <w:rPr>
                            <w:b/>
                            <w:bCs/>
                          </w:rPr>
                          <w:t>subject</w:t>
                        </w:r>
                        <w:r w:rsidRPr="0045691E">
                          <w:t xml:space="preserve"> area.</w:t>
                        </w:r>
                        <w:r>
                          <w:t xml:space="preserve"> </w:t>
                        </w:r>
                        <w:r w:rsidR="00AE6B62">
                          <w:t>Some modules</w:t>
                        </w:r>
                        <w:r w:rsidR="00BD7EAF">
                          <w:t xml:space="preserve"> can</w:t>
                        </w:r>
                        <w:r w:rsidR="00212C98">
                          <w:t xml:space="preserve"> </w:t>
                        </w:r>
                        <w:r w:rsidR="006166E3">
                          <w:t>involve</w:t>
                        </w:r>
                        <w:r w:rsidR="00AE6B62">
                          <w:t xml:space="preserve"> </w:t>
                        </w:r>
                        <w:r w:rsidR="00AE6B62" w:rsidRPr="003D52A0">
                          <w:rPr>
                            <w:b/>
                            <w:bCs/>
                          </w:rPr>
                          <w:t>more work</w:t>
                        </w:r>
                        <w:r w:rsidR="00AE6B62">
                          <w:t xml:space="preserve"> to complete</w:t>
                        </w:r>
                        <w:r w:rsidR="00212C98">
                          <w:t xml:space="preserve">, in which case you </w:t>
                        </w:r>
                        <w:r w:rsidR="00AE6B62" w:rsidRPr="003D52A0">
                          <w:rPr>
                            <w:b/>
                            <w:bCs/>
                          </w:rPr>
                          <w:t>earn you more credits</w:t>
                        </w:r>
                        <w:r w:rsidR="00AE6B62">
                          <w:t xml:space="preserve"> towards your </w:t>
                        </w:r>
                        <w:r w:rsidR="00AE6B62" w:rsidRPr="003D52A0">
                          <w:rPr>
                            <w:b/>
                            <w:bCs/>
                          </w:rPr>
                          <w:t>qualification</w:t>
                        </w:r>
                        <w:r w:rsidR="00AE6B62">
                          <w:t>.</w:t>
                        </w:r>
                      </w:p>
                    </w:tc>
                  </w:tr>
                </w:tbl>
                <w:p w14:paraId="44092E38" w14:textId="77777777" w:rsidR="00AE6B62" w:rsidRDefault="00AE6B62" w:rsidP="00313EE6">
                  <w:pPr>
                    <w:rPr>
                      <w:rFonts w:cstheme="minorHAnsi"/>
                      <w:sz w:val="4"/>
                      <w:szCs w:val="4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0"/>
                    <w:gridCol w:w="4106"/>
                  </w:tblGrid>
                  <w:tr w:rsidR="00AE6B62" w14:paraId="598792B1" w14:textId="77777777" w:rsidTr="006166E3">
                    <w:trPr>
                      <w:trHeight w:val="80"/>
                    </w:trPr>
                    <w:tc>
                      <w:tcPr>
                        <w:tcW w:w="520" w:type="dxa"/>
                        <w:vMerge w:val="restart"/>
                        <w:shd w:val="clear" w:color="auto" w:fill="F9B72D" w:themeFill="accent4"/>
                        <w:vAlign w:val="center"/>
                      </w:tcPr>
                      <w:p w14:paraId="162E9AEC" w14:textId="77777777" w:rsidR="00AE6B62" w:rsidRDefault="00AE6B62" w:rsidP="00313EE6">
                        <w:pPr>
                          <w:spacing w:after="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noProof/>
                          </w:rPr>
                          <w:drawing>
                            <wp:inline distT="0" distB="0" distL="0" distR="0" wp14:anchorId="19829040" wp14:editId="40E4AF68">
                              <wp:extent cx="252000" cy="252000"/>
                              <wp:effectExtent l="0" t="0" r="0" b="0"/>
                              <wp:docPr id="44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4" name=""/>
                                      <pic:cNvPicPr/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2000" cy="25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06" w:type="dxa"/>
                        <w:shd w:val="clear" w:color="auto" w:fill="F9B72D" w:themeFill="accent4"/>
                        <w:vAlign w:val="center"/>
                      </w:tcPr>
                      <w:p w14:paraId="14FA186C" w14:textId="647A26B8" w:rsidR="00AE6B62" w:rsidRPr="00152891" w:rsidRDefault="009E07C1" w:rsidP="00313EE6">
                        <w:pPr>
                          <w:spacing w:after="0"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</w:rPr>
                          <w:t>SEMESTERS</w:t>
                        </w:r>
                      </w:p>
                    </w:tc>
                  </w:tr>
                  <w:tr w:rsidR="00AE6B62" w14:paraId="31CDEB76" w14:textId="77777777" w:rsidTr="0064051F">
                    <w:trPr>
                      <w:trHeight w:val="80"/>
                    </w:trPr>
                    <w:tc>
                      <w:tcPr>
                        <w:tcW w:w="520" w:type="dxa"/>
                        <w:vMerge/>
                        <w:shd w:val="clear" w:color="auto" w:fill="FBD589"/>
                        <w:vAlign w:val="center"/>
                      </w:tcPr>
                      <w:p w14:paraId="411377A1" w14:textId="77777777" w:rsidR="00AE6B62" w:rsidRDefault="00AE6B62" w:rsidP="00313EE6">
                        <w:pPr>
                          <w:spacing w:after="0"/>
                          <w:jc w:val="center"/>
                          <w:rPr>
                            <w:rFonts w:cstheme="minorHAnsi"/>
                            <w:noProof/>
                          </w:rPr>
                        </w:pPr>
                      </w:p>
                    </w:tc>
                    <w:tc>
                      <w:tcPr>
                        <w:tcW w:w="4106" w:type="dxa"/>
                        <w:shd w:val="clear" w:color="auto" w:fill="FBD589"/>
                        <w:vAlign w:val="center"/>
                      </w:tcPr>
                      <w:p w14:paraId="22E12179" w14:textId="6832EB49" w:rsidR="00AE6B62" w:rsidRPr="00CC75A0" w:rsidRDefault="00AE6B62" w:rsidP="00313EE6">
                        <w:pPr>
                          <w:spacing w:after="0" w:line="230" w:lineRule="exact"/>
                          <w:rPr>
                            <w:rFonts w:cstheme="minorHAnsi"/>
                          </w:rPr>
                        </w:pPr>
                        <w:r>
                          <w:t xml:space="preserve">Most colleges and universities split their </w:t>
                        </w:r>
                      </w:p>
                    </w:tc>
                  </w:tr>
                  <w:tr w:rsidR="00AE6B62" w14:paraId="7079E081" w14:textId="77777777" w:rsidTr="006166E3">
                    <w:trPr>
                      <w:trHeight w:val="80"/>
                    </w:trPr>
                    <w:tc>
                      <w:tcPr>
                        <w:tcW w:w="4626" w:type="dxa"/>
                        <w:gridSpan w:val="2"/>
                        <w:shd w:val="clear" w:color="auto" w:fill="FBD589"/>
                        <w:vAlign w:val="center"/>
                      </w:tcPr>
                      <w:p w14:paraId="43CED2CD" w14:textId="1A1CFC27" w:rsidR="00AE6B62" w:rsidRPr="00C17D94" w:rsidRDefault="003D52A0" w:rsidP="00313EE6">
                        <w:pPr>
                          <w:spacing w:line="230" w:lineRule="exact"/>
                        </w:pPr>
                        <w:r>
                          <w:t xml:space="preserve">academic </w:t>
                        </w:r>
                        <w:r w:rsidR="00AE6B62">
                          <w:t xml:space="preserve">year into </w:t>
                        </w:r>
                        <w:r w:rsidR="00AE6B62" w:rsidRPr="003D52A0">
                          <w:rPr>
                            <w:b/>
                            <w:bCs/>
                          </w:rPr>
                          <w:t xml:space="preserve">three </w:t>
                        </w:r>
                        <w:r w:rsidR="009E07C1">
                          <w:rPr>
                            <w:b/>
                            <w:bCs/>
                          </w:rPr>
                          <w:t xml:space="preserve">semesters </w:t>
                        </w:r>
                        <w:r w:rsidR="009E07C1" w:rsidRPr="009E07C1">
                          <w:t>(or</w:t>
                        </w:r>
                        <w:r w:rsidR="009E07C1">
                          <w:rPr>
                            <w:b/>
                            <w:bCs/>
                          </w:rPr>
                          <w:t xml:space="preserve"> terms</w:t>
                        </w:r>
                        <w:r w:rsidR="009E07C1" w:rsidRPr="009E07C1">
                          <w:t>)</w:t>
                        </w:r>
                        <w:r w:rsidR="00AE6B62">
                          <w:t xml:space="preserve">. If you are studying an </w:t>
                        </w:r>
                        <w:r w:rsidR="00AE6B62" w:rsidRPr="003D52A0">
                          <w:rPr>
                            <w:b/>
                            <w:bCs/>
                          </w:rPr>
                          <w:t>accelerated degree</w:t>
                        </w:r>
                        <w:r w:rsidR="00AE6B62">
                          <w:t xml:space="preserve">, a </w:t>
                        </w:r>
                        <w:r w:rsidR="00AE6B62" w:rsidRPr="003D52A0">
                          <w:rPr>
                            <w:b/>
                            <w:bCs/>
                          </w:rPr>
                          <w:t>fourth term</w:t>
                        </w:r>
                        <w:r w:rsidR="00AE6B62">
                          <w:t xml:space="preserve"> </w:t>
                        </w:r>
                        <w:r>
                          <w:t>may replace your</w:t>
                        </w:r>
                        <w:r w:rsidR="00AE6B62">
                          <w:t xml:space="preserve"> </w:t>
                        </w:r>
                        <w:r w:rsidR="00AE6B62" w:rsidRPr="003D52A0">
                          <w:rPr>
                            <w:b/>
                            <w:bCs/>
                          </w:rPr>
                          <w:t>summer holiday</w:t>
                        </w:r>
                        <w:r w:rsidR="00AE6B62">
                          <w:t xml:space="preserve"> period.</w:t>
                        </w:r>
                      </w:p>
                    </w:tc>
                  </w:tr>
                </w:tbl>
                <w:p w14:paraId="3406FE87" w14:textId="77777777" w:rsidR="00AE6B62" w:rsidRDefault="00AE6B62" w:rsidP="00313EE6">
                  <w:pPr>
                    <w:rPr>
                      <w:rFonts w:cstheme="minorHAnsi"/>
                      <w:sz w:val="4"/>
                      <w:szCs w:val="4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"/>
                    <w:gridCol w:w="4094"/>
                  </w:tblGrid>
                  <w:tr w:rsidR="006166E3" w14:paraId="683D8B9E" w14:textId="77777777" w:rsidTr="009F4DC4">
                    <w:trPr>
                      <w:trHeight w:val="80"/>
                    </w:trPr>
                    <w:tc>
                      <w:tcPr>
                        <w:tcW w:w="536" w:type="dxa"/>
                        <w:vMerge w:val="restart"/>
                        <w:shd w:val="clear" w:color="auto" w:fill="F9B72D" w:themeFill="accent4"/>
                        <w:vAlign w:val="center"/>
                      </w:tcPr>
                      <w:p w14:paraId="0B5F5E1C" w14:textId="77777777" w:rsidR="006166E3" w:rsidRDefault="006166E3" w:rsidP="006166E3">
                        <w:pPr>
                          <w:spacing w:after="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noProof/>
                          </w:rPr>
                          <w:drawing>
                            <wp:inline distT="0" distB="0" distL="0" distR="0" wp14:anchorId="17DE35DE" wp14:editId="42C53D9F">
                              <wp:extent cx="288000" cy="288000"/>
                              <wp:effectExtent l="0" t="0" r="0" b="0"/>
                              <wp:docPr id="84" name="Picture 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4" name=""/>
                                      <pic:cNvPicPr/>
                                    </pic:nvPicPr>
                                    <pic:blipFill>
                                      <a:blip r:embed="rId2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47" w:type="dxa"/>
                        <w:shd w:val="clear" w:color="auto" w:fill="F9B72D" w:themeFill="accent4"/>
                        <w:vAlign w:val="center"/>
                      </w:tcPr>
                      <w:p w14:paraId="64A9FC36" w14:textId="77777777" w:rsidR="006166E3" w:rsidRPr="00152891" w:rsidRDefault="006166E3" w:rsidP="006166E3">
                        <w:pPr>
                          <w:spacing w:after="0"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</w:rPr>
                          <w:t>READING WEEK</w:t>
                        </w:r>
                      </w:p>
                    </w:tc>
                  </w:tr>
                  <w:tr w:rsidR="006166E3" w14:paraId="3C2A4D35" w14:textId="77777777" w:rsidTr="0064051F">
                    <w:trPr>
                      <w:trHeight w:val="80"/>
                    </w:trPr>
                    <w:tc>
                      <w:tcPr>
                        <w:tcW w:w="536" w:type="dxa"/>
                        <w:vMerge/>
                        <w:shd w:val="clear" w:color="auto" w:fill="FBD589"/>
                        <w:vAlign w:val="center"/>
                      </w:tcPr>
                      <w:p w14:paraId="1C220ABC" w14:textId="77777777" w:rsidR="006166E3" w:rsidRDefault="006166E3" w:rsidP="006166E3">
                        <w:pPr>
                          <w:spacing w:after="0"/>
                          <w:jc w:val="center"/>
                          <w:rPr>
                            <w:rFonts w:cstheme="minorHAnsi"/>
                            <w:noProof/>
                          </w:rPr>
                        </w:pPr>
                      </w:p>
                    </w:tc>
                    <w:tc>
                      <w:tcPr>
                        <w:tcW w:w="4647" w:type="dxa"/>
                        <w:shd w:val="clear" w:color="auto" w:fill="FBD589"/>
                        <w:vAlign w:val="center"/>
                      </w:tcPr>
                      <w:p w14:paraId="61029C12" w14:textId="77777777" w:rsidR="006166E3" w:rsidRPr="00CC75A0" w:rsidRDefault="006166E3" w:rsidP="006166E3">
                        <w:pPr>
                          <w:spacing w:after="0" w:line="230" w:lineRule="exact"/>
                          <w:rPr>
                            <w:rFonts w:cstheme="minorHAnsi"/>
                          </w:rPr>
                        </w:pPr>
                        <w:r>
                          <w:t xml:space="preserve">Your college or university may set this </w:t>
                        </w:r>
                      </w:p>
                    </w:tc>
                  </w:tr>
                  <w:tr w:rsidR="006166E3" w14:paraId="74706BA3" w14:textId="77777777" w:rsidTr="0064051F">
                    <w:trPr>
                      <w:trHeight w:val="80"/>
                    </w:trPr>
                    <w:tc>
                      <w:tcPr>
                        <w:tcW w:w="5183" w:type="dxa"/>
                        <w:gridSpan w:val="2"/>
                        <w:shd w:val="clear" w:color="auto" w:fill="FBD589"/>
                        <w:vAlign w:val="center"/>
                      </w:tcPr>
                      <w:p w14:paraId="3DE0CEF5" w14:textId="243A109D" w:rsidR="006166E3" w:rsidRPr="00C17D94" w:rsidRDefault="006166E3" w:rsidP="006166E3">
                        <w:pPr>
                          <w:spacing w:line="230" w:lineRule="exact"/>
                        </w:pPr>
                        <w:r w:rsidRPr="003D52A0">
                          <w:rPr>
                            <w:b/>
                            <w:bCs/>
                          </w:rPr>
                          <w:t>halfway</w:t>
                        </w:r>
                        <w:r>
                          <w:t xml:space="preserve"> through </w:t>
                        </w:r>
                        <w:r w:rsidR="00670D07">
                          <w:t xml:space="preserve">a </w:t>
                        </w:r>
                        <w:r w:rsidRPr="003D52A0">
                          <w:rPr>
                            <w:b/>
                            <w:bCs/>
                          </w:rPr>
                          <w:t>term</w:t>
                        </w:r>
                        <w:r>
                          <w:t xml:space="preserve"> to help you </w:t>
                        </w:r>
                        <w:r w:rsidRPr="003D52A0">
                          <w:rPr>
                            <w:b/>
                            <w:bCs/>
                          </w:rPr>
                          <w:t xml:space="preserve">complete </w:t>
                        </w:r>
                        <w:r w:rsidR="00972819">
                          <w:t>your</w:t>
                        </w:r>
                        <w:r w:rsidRPr="003D52A0">
                          <w:rPr>
                            <w:b/>
                            <w:bCs/>
                          </w:rPr>
                          <w:t xml:space="preserve"> reading</w:t>
                        </w:r>
                        <w:r>
                          <w:t xml:space="preserve"> and </w:t>
                        </w:r>
                        <w:r w:rsidRPr="003D52A0">
                          <w:rPr>
                            <w:b/>
                            <w:bCs/>
                          </w:rPr>
                          <w:t>work towards your assignments</w:t>
                        </w:r>
                        <w:r>
                          <w:t xml:space="preserve">. As such, </w:t>
                        </w:r>
                        <w:r>
                          <w:rPr>
                            <w:b/>
                            <w:bCs/>
                          </w:rPr>
                          <w:t>teaching sessions</w:t>
                        </w:r>
                        <w:r>
                          <w:t xml:space="preserve"> are typically </w:t>
                        </w:r>
                        <w:r w:rsidRPr="003D52A0">
                          <w:rPr>
                            <w:b/>
                            <w:bCs/>
                          </w:rPr>
                          <w:t>not scheduled</w:t>
                        </w:r>
                        <w:r>
                          <w:t>.</w:t>
                        </w:r>
                      </w:p>
                    </w:tc>
                  </w:tr>
                </w:tbl>
                <w:p w14:paraId="0EA6B37F" w14:textId="08A81A56" w:rsidR="006166E3" w:rsidRPr="00173542" w:rsidRDefault="006166E3" w:rsidP="00313EE6">
                  <w:pPr>
                    <w:rPr>
                      <w:rFonts w:cstheme="minorHAnsi"/>
                      <w:sz w:val="4"/>
                      <w:szCs w:val="4"/>
                    </w:rPr>
                  </w:pPr>
                </w:p>
              </w:tc>
              <w:tc>
                <w:tcPr>
                  <w:tcW w:w="2766" w:type="pct"/>
                </w:tcPr>
                <w:tbl>
                  <w:tblPr>
                    <w:tblStyle w:val="TableGrid"/>
                    <w:tblW w:w="577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9"/>
                    <w:gridCol w:w="5251"/>
                  </w:tblGrid>
                  <w:tr w:rsidR="00AE6B62" w14:paraId="7D314C74" w14:textId="77777777" w:rsidTr="003D52A0">
                    <w:trPr>
                      <w:trHeight w:val="80"/>
                    </w:trPr>
                    <w:tc>
                      <w:tcPr>
                        <w:tcW w:w="519" w:type="dxa"/>
                        <w:vMerge w:val="restart"/>
                        <w:shd w:val="clear" w:color="auto" w:fill="F9B72D" w:themeFill="accent4"/>
                        <w:vAlign w:val="center"/>
                      </w:tcPr>
                      <w:p w14:paraId="2C40C1B7" w14:textId="77777777" w:rsidR="00AE6B62" w:rsidRDefault="00AE6B62" w:rsidP="00313EE6">
                        <w:pPr>
                          <w:spacing w:after="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noProof/>
                          </w:rPr>
                          <w:drawing>
                            <wp:inline distT="0" distB="0" distL="0" distR="0" wp14:anchorId="2029FF8D" wp14:editId="223B347B">
                              <wp:extent cx="252000" cy="252000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"/>
                                      <pic:cNvPicPr/>
                                    </pic:nvPicPr>
                                    <pic:blipFill>
                                      <a:blip r:embed="rId27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8">
                                                <a14:imgEffect>
                                                  <a14:brightnessContrast bright="-10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2000" cy="25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51" w:type="dxa"/>
                        <w:shd w:val="clear" w:color="auto" w:fill="F9B72D" w:themeFill="accent4"/>
                        <w:vAlign w:val="center"/>
                      </w:tcPr>
                      <w:p w14:paraId="4B545442" w14:textId="77777777" w:rsidR="00AE6B62" w:rsidRPr="00AE6B62" w:rsidRDefault="00AE6B62" w:rsidP="00313EE6">
                        <w:pPr>
                          <w:spacing w:after="0"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AE6B62">
                          <w:rPr>
                            <w:rFonts w:cstheme="minorHAnsi"/>
                            <w:b/>
                            <w:bCs/>
                          </w:rPr>
                          <w:t>TEACHING METHODS</w:t>
                        </w:r>
                      </w:p>
                    </w:tc>
                  </w:tr>
                  <w:tr w:rsidR="00AE6B62" w14:paraId="2326497A" w14:textId="77777777" w:rsidTr="0064051F">
                    <w:trPr>
                      <w:trHeight w:val="70"/>
                    </w:trPr>
                    <w:tc>
                      <w:tcPr>
                        <w:tcW w:w="519" w:type="dxa"/>
                        <w:vMerge/>
                        <w:shd w:val="clear" w:color="auto" w:fill="FBD589"/>
                        <w:vAlign w:val="center"/>
                      </w:tcPr>
                      <w:p w14:paraId="674EEE3B" w14:textId="77777777" w:rsidR="00AE6B62" w:rsidRDefault="00AE6B62" w:rsidP="00313EE6">
                        <w:pPr>
                          <w:spacing w:after="0"/>
                          <w:jc w:val="center"/>
                          <w:rPr>
                            <w:rFonts w:cstheme="minorHAnsi"/>
                            <w:noProof/>
                          </w:rPr>
                        </w:pPr>
                      </w:p>
                    </w:tc>
                    <w:tc>
                      <w:tcPr>
                        <w:tcW w:w="5251" w:type="dxa"/>
                        <w:shd w:val="clear" w:color="auto" w:fill="FBD589"/>
                        <w:vAlign w:val="center"/>
                      </w:tcPr>
                      <w:p w14:paraId="5A164372" w14:textId="19CC12B5" w:rsidR="00AE6B62" w:rsidRPr="00CC29CE" w:rsidRDefault="00CC29CE" w:rsidP="00CC29CE">
                        <w:pPr>
                          <w:spacing w:after="0"/>
                          <w:rPr>
                            <w:rFonts w:cstheme="minorHAnsi"/>
                            <w:sz w:val="10"/>
                            <w:szCs w:val="10"/>
                          </w:rPr>
                        </w:pPr>
                        <w:r w:rsidRPr="00111CEF">
                          <w:rPr>
                            <w:rFonts w:cstheme="minorHAnsi"/>
                          </w:rPr>
                          <w:t xml:space="preserve">Depending on your subject, </w:t>
                        </w:r>
                        <w:r>
                          <w:rPr>
                            <w:rFonts w:cstheme="minorHAnsi"/>
                          </w:rPr>
                          <w:t xml:space="preserve">you may </w:t>
                        </w:r>
                        <w:r w:rsidRPr="00181B4D">
                          <w:rPr>
                            <w:rFonts w:cstheme="minorHAnsi"/>
                            <w:b/>
                            <w:bCs/>
                          </w:rPr>
                          <w:t>attend</w:t>
                        </w:r>
                        <w:r>
                          <w:rPr>
                            <w:rFonts w:cstheme="minorHAnsi"/>
                          </w:rPr>
                          <w:t>:</w:t>
                        </w:r>
                      </w:p>
                    </w:tc>
                  </w:tr>
                  <w:tr w:rsidR="00AE6B62" w14:paraId="3B41A740" w14:textId="77777777" w:rsidTr="0064051F">
                    <w:trPr>
                      <w:trHeight w:val="80"/>
                    </w:trPr>
                    <w:tc>
                      <w:tcPr>
                        <w:tcW w:w="5770" w:type="dxa"/>
                        <w:gridSpan w:val="2"/>
                        <w:shd w:val="clear" w:color="auto" w:fill="FBD589"/>
                        <w:vAlign w:val="center"/>
                      </w:tcPr>
                      <w:p w14:paraId="567BFDA1" w14:textId="77777777" w:rsidR="00AE6B62" w:rsidRPr="008E0B81" w:rsidRDefault="00AE6B62" w:rsidP="00313EE6">
                        <w:pPr>
                          <w:spacing w:after="0"/>
                          <w:rPr>
                            <w:rFonts w:cstheme="minorHAnsi"/>
                            <w:sz w:val="4"/>
                            <w:szCs w:val="4"/>
                          </w:rPr>
                        </w:pPr>
                      </w:p>
                      <w:p w14:paraId="6DBDF84E" w14:textId="77777777" w:rsidR="00AE6B62" w:rsidRDefault="00AE6B62" w:rsidP="00313EE6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 w:line="230" w:lineRule="exact"/>
                          <w:ind w:left="312" w:hanging="170"/>
                          <w:rPr>
                            <w:rFonts w:cstheme="minorHAnsi"/>
                          </w:rPr>
                        </w:pPr>
                        <w:r w:rsidRPr="001E6F6B">
                          <w:rPr>
                            <w:rFonts w:cstheme="minorHAnsi"/>
                            <w:b/>
                            <w:bCs/>
                          </w:rPr>
                          <w:t>Lectures:</w:t>
                        </w:r>
                        <w:r>
                          <w:rPr>
                            <w:rFonts w:cstheme="minorHAnsi"/>
                          </w:rPr>
                          <w:t xml:space="preserve"> a lesson delivered in speech or presentation format to </w:t>
                        </w:r>
                        <w:proofErr w:type="gramStart"/>
                        <w:r>
                          <w:rPr>
                            <w:rFonts w:cstheme="minorHAnsi"/>
                          </w:rPr>
                          <w:t>a large number of</w:t>
                        </w:r>
                        <w:proofErr w:type="gramEnd"/>
                        <w:r>
                          <w:rPr>
                            <w:rFonts w:cstheme="minorHAnsi"/>
                          </w:rPr>
                          <w:t xml:space="preserve"> students. There may be little interaction with your lecturer(s)</w:t>
                        </w:r>
                      </w:p>
                      <w:p w14:paraId="2BEBBAFA" w14:textId="77777777" w:rsidR="00AE6B62" w:rsidRPr="0004207C" w:rsidRDefault="00AE6B62" w:rsidP="00313EE6">
                        <w:pPr>
                          <w:spacing w:after="0"/>
                          <w:rPr>
                            <w:rFonts w:cstheme="minorHAnsi"/>
                            <w:sz w:val="4"/>
                            <w:szCs w:val="4"/>
                          </w:rPr>
                        </w:pPr>
                      </w:p>
                      <w:p w14:paraId="0D70DF5E" w14:textId="21035E7E" w:rsidR="00AE6B62" w:rsidRDefault="00AE6B62" w:rsidP="00313EE6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 w:line="230" w:lineRule="exact"/>
                          <w:ind w:left="312" w:hanging="170"/>
                          <w:rPr>
                            <w:rFonts w:cstheme="minorHAnsi"/>
                          </w:rPr>
                        </w:pPr>
                        <w:r w:rsidRPr="00E63763">
                          <w:rPr>
                            <w:rFonts w:cstheme="minorHAnsi"/>
                            <w:b/>
                            <w:bCs/>
                          </w:rPr>
                          <w:t>Seminars:</w:t>
                        </w:r>
                        <w:r>
                          <w:rPr>
                            <w:rFonts w:cstheme="minorHAnsi"/>
                          </w:rPr>
                          <w:t xml:space="preserve"> meeting in smaller groups to discuss your</w:t>
                        </w:r>
                        <w:r w:rsidR="0045691E">
                          <w:rPr>
                            <w:rFonts w:cstheme="minorHAnsi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</w:rPr>
                          <w:t>reading</w:t>
                        </w:r>
                        <w:r w:rsidR="0045691E">
                          <w:rPr>
                            <w:rFonts w:cstheme="minorHAnsi"/>
                          </w:rPr>
                          <w:t>s</w:t>
                        </w:r>
                        <w:r>
                          <w:rPr>
                            <w:rFonts w:cstheme="minorHAnsi"/>
                          </w:rPr>
                          <w:t xml:space="preserve"> and </w:t>
                        </w:r>
                        <w:r w:rsidR="000768F2">
                          <w:rPr>
                            <w:rFonts w:cstheme="minorHAnsi"/>
                          </w:rPr>
                          <w:t xml:space="preserve">the </w:t>
                        </w:r>
                        <w:r>
                          <w:rPr>
                            <w:rFonts w:cstheme="minorHAnsi"/>
                          </w:rPr>
                          <w:t>content recently covered</w:t>
                        </w:r>
                        <w:r w:rsidR="00730CD1">
                          <w:rPr>
                            <w:rFonts w:cstheme="minorHAnsi"/>
                          </w:rPr>
                          <w:t xml:space="preserve"> on your course</w:t>
                        </w:r>
                        <w:r>
                          <w:rPr>
                            <w:rFonts w:cstheme="minorHAnsi"/>
                          </w:rPr>
                          <w:t>. These are typically more informal than lectures</w:t>
                        </w:r>
                      </w:p>
                      <w:p w14:paraId="3E35C4C2" w14:textId="77777777" w:rsidR="00AE6B62" w:rsidRPr="0004207C" w:rsidRDefault="00AE6B62" w:rsidP="00313EE6">
                        <w:pPr>
                          <w:spacing w:after="0"/>
                          <w:rPr>
                            <w:rFonts w:cstheme="minorHAnsi"/>
                            <w:sz w:val="4"/>
                            <w:szCs w:val="4"/>
                          </w:rPr>
                        </w:pPr>
                      </w:p>
                      <w:p w14:paraId="2FCA1561" w14:textId="77777777" w:rsidR="00AE6B62" w:rsidRDefault="00AE6B62" w:rsidP="00313EE6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 w:line="230" w:lineRule="exact"/>
                          <w:ind w:left="312" w:hanging="170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</w:rPr>
                          <w:t>Tutorials:</w:t>
                        </w:r>
                        <w:r>
                          <w:rPr>
                            <w:rFonts w:cstheme="minorHAnsi"/>
                          </w:rPr>
                          <w:t xml:space="preserve"> one-to-one sessions with your lecturer/personal tutor where you can discuss your understanding and assignments plus receive feedback</w:t>
                        </w:r>
                      </w:p>
                      <w:p w14:paraId="76A2E7FA" w14:textId="77777777" w:rsidR="00AE6B62" w:rsidRPr="0004207C" w:rsidRDefault="00AE6B62" w:rsidP="00313EE6">
                        <w:pPr>
                          <w:spacing w:after="0"/>
                          <w:rPr>
                            <w:rFonts w:cstheme="minorHAnsi"/>
                            <w:sz w:val="4"/>
                            <w:szCs w:val="4"/>
                          </w:rPr>
                        </w:pPr>
                      </w:p>
                      <w:p w14:paraId="62AA556F" w14:textId="192AE036" w:rsidR="00AE6B62" w:rsidRDefault="00AE6B62" w:rsidP="00313EE6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 w:line="230" w:lineRule="exact"/>
                          <w:ind w:left="312" w:hanging="170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</w:rPr>
                          <w:t>Laboratories/workshops:</w:t>
                        </w:r>
                        <w:r>
                          <w:rPr>
                            <w:rFonts w:cstheme="minorHAnsi"/>
                          </w:rPr>
                          <w:t xml:space="preserve"> these help you develop your knowledge of </w:t>
                        </w:r>
                        <w:r w:rsidR="000F6B3E">
                          <w:rPr>
                            <w:rFonts w:cstheme="minorHAnsi"/>
                          </w:rPr>
                          <w:t>the</w:t>
                        </w:r>
                        <w:r>
                          <w:rPr>
                            <w:rFonts w:cstheme="minorHAnsi"/>
                          </w:rPr>
                          <w:t xml:space="preserve"> </w:t>
                        </w:r>
                        <w:r w:rsidR="000F6B3E">
                          <w:rPr>
                            <w:rFonts w:cstheme="minorHAnsi"/>
                          </w:rPr>
                          <w:t xml:space="preserve">typical </w:t>
                        </w:r>
                        <w:r>
                          <w:rPr>
                            <w:rFonts w:cstheme="minorHAnsi"/>
                          </w:rPr>
                          <w:t xml:space="preserve">working environment, </w:t>
                        </w:r>
                        <w:r w:rsidR="000F6B3E">
                          <w:rPr>
                            <w:rFonts w:cstheme="minorHAnsi"/>
                          </w:rPr>
                          <w:t>methods,</w:t>
                        </w:r>
                        <w:r>
                          <w:rPr>
                            <w:rFonts w:cstheme="minorHAnsi"/>
                          </w:rPr>
                          <w:t xml:space="preserve"> and techniques</w:t>
                        </w:r>
                        <w:r w:rsidR="000F6B3E">
                          <w:rPr>
                            <w:rFonts w:cstheme="minorHAnsi"/>
                          </w:rPr>
                          <w:t xml:space="preserve"> of your discipline</w:t>
                        </w:r>
                      </w:p>
                      <w:p w14:paraId="3B9C67A7" w14:textId="77777777" w:rsidR="00AE6B62" w:rsidRPr="0004207C" w:rsidRDefault="00AE6B62" w:rsidP="00313EE6">
                        <w:pPr>
                          <w:spacing w:after="0"/>
                          <w:rPr>
                            <w:rFonts w:cstheme="minorHAnsi"/>
                            <w:sz w:val="4"/>
                            <w:szCs w:val="4"/>
                          </w:rPr>
                        </w:pPr>
                      </w:p>
                      <w:p w14:paraId="7A4153D2" w14:textId="77777777" w:rsidR="00AE6B62" w:rsidRDefault="00AE6B62" w:rsidP="00313EE6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 w:line="230" w:lineRule="exact"/>
                          <w:ind w:left="312" w:hanging="170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</w:rPr>
                          <w:t>Field work:</w:t>
                        </w:r>
                        <w:r>
                          <w:rPr>
                            <w:rFonts w:cstheme="minorHAnsi"/>
                          </w:rPr>
                          <w:t xml:space="preserve"> where you apply the </w:t>
                        </w:r>
                        <w:proofErr w:type="gramStart"/>
                        <w:r>
                          <w:rPr>
                            <w:rFonts w:cstheme="minorHAnsi"/>
                          </w:rPr>
                          <w:t>knowledge</w:t>
                        </w:r>
                        <w:proofErr w:type="gramEnd"/>
                        <w:r>
                          <w:rPr>
                            <w:rFonts w:cstheme="minorHAnsi"/>
                          </w:rPr>
                          <w:t xml:space="preserve"> you have gained in lectures, seminars etc. beyond the college/university setting</w:t>
                        </w:r>
                      </w:p>
                      <w:p w14:paraId="37399D8B" w14:textId="77777777" w:rsidR="00AE6B62" w:rsidRPr="0004207C" w:rsidRDefault="00AE6B62" w:rsidP="00313EE6">
                        <w:pPr>
                          <w:spacing w:after="0"/>
                          <w:rPr>
                            <w:rFonts w:cstheme="minorHAnsi"/>
                            <w:sz w:val="4"/>
                            <w:szCs w:val="4"/>
                          </w:rPr>
                        </w:pPr>
                      </w:p>
                      <w:p w14:paraId="385DB9E2" w14:textId="628698D8" w:rsidR="00AE6B62" w:rsidRDefault="00AE6B62" w:rsidP="00313EE6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 w:line="230" w:lineRule="exact"/>
                          <w:ind w:left="312" w:hanging="170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</w:rPr>
                          <w:t>Work placements:</w:t>
                        </w:r>
                        <w:r>
                          <w:rPr>
                            <w:rFonts w:cstheme="minorHAnsi"/>
                          </w:rPr>
                          <w:t xml:space="preserve"> </w:t>
                        </w:r>
                        <w:r w:rsidRPr="0004207C">
                          <w:rPr>
                            <w:rFonts w:cstheme="minorHAnsi"/>
                          </w:rPr>
                          <w:t xml:space="preserve">gaining </w:t>
                        </w:r>
                        <w:r w:rsidR="003D52A0">
                          <w:rPr>
                            <w:rFonts w:cstheme="minorHAnsi"/>
                          </w:rPr>
                          <w:t xml:space="preserve">skills and </w:t>
                        </w:r>
                        <w:r w:rsidRPr="0004207C">
                          <w:rPr>
                            <w:rFonts w:cstheme="minorHAnsi"/>
                          </w:rPr>
                          <w:t>experience in a realistic setting</w:t>
                        </w:r>
                      </w:p>
                      <w:p w14:paraId="7EB0EB83" w14:textId="77777777" w:rsidR="00AE6B62" w:rsidRPr="0004207C" w:rsidRDefault="00AE6B62" w:rsidP="00313EE6">
                        <w:pPr>
                          <w:spacing w:after="0"/>
                          <w:rPr>
                            <w:rFonts w:cstheme="minorHAnsi"/>
                            <w:sz w:val="12"/>
                            <w:szCs w:val="12"/>
                          </w:rPr>
                        </w:pPr>
                      </w:p>
                      <w:p w14:paraId="64480DAE" w14:textId="77777777" w:rsidR="00AE6B62" w:rsidRDefault="00AE6B62" w:rsidP="00313EE6">
                        <w:pPr>
                          <w:spacing w:line="230" w:lineRule="exact"/>
                          <w:rPr>
                            <w:rFonts w:cstheme="minorHAnsi"/>
                          </w:rPr>
                        </w:pPr>
                        <w:r w:rsidRPr="000F6B3E">
                          <w:rPr>
                            <w:rFonts w:cstheme="minorHAnsi"/>
                            <w:b/>
                            <w:bCs/>
                          </w:rPr>
                          <w:t>Digital platforms</w:t>
                        </w:r>
                        <w:r w:rsidRPr="00111CEF">
                          <w:rPr>
                            <w:rFonts w:cstheme="minorHAnsi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</w:rPr>
                          <w:t>can also play a key role in higher education teaching and learning.</w:t>
                        </w:r>
                      </w:p>
                    </w:tc>
                  </w:tr>
                </w:tbl>
                <w:p w14:paraId="5D112454" w14:textId="73EFA136" w:rsidR="008E0B81" w:rsidRDefault="008E0B81" w:rsidP="00313EE6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54E99037" w14:textId="0B13BBD5" w:rsidR="00AE6B62" w:rsidRPr="00C26FF9" w:rsidRDefault="003D52A0" w:rsidP="00313EE6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</w:t>
            </w:r>
            <w:r w:rsidR="006166E3">
              <w:rPr>
                <w:sz w:val="4"/>
                <w:szCs w:val="4"/>
              </w:rPr>
              <w:t xml:space="preserve"> </w:t>
            </w:r>
          </w:p>
        </w:tc>
      </w:tr>
    </w:tbl>
    <w:p w14:paraId="5B0BC0C6" w14:textId="6CEF629D" w:rsidR="00AE6B62" w:rsidRDefault="00AE6B62" w:rsidP="00181B4D">
      <w:pPr>
        <w:spacing w:after="0"/>
        <w:rPr>
          <w:sz w:val="20"/>
          <w:szCs w:val="20"/>
        </w:rPr>
      </w:pPr>
    </w:p>
    <w:p w14:paraId="3286C332" w14:textId="77777777" w:rsidR="008C42FA" w:rsidRPr="008C42FA" w:rsidRDefault="008C42FA">
      <w:pPr>
        <w:rPr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F401C0" w14:paraId="7E4E5537" w14:textId="77777777" w:rsidTr="002F6FD9">
        <w:tc>
          <w:tcPr>
            <w:tcW w:w="5000" w:type="pct"/>
            <w:shd w:val="clear" w:color="auto" w:fill="EF5456" w:themeFill="accent6"/>
            <w:vAlign w:val="center"/>
          </w:tcPr>
          <w:p w14:paraId="16B6CFCB" w14:textId="3A0648C9" w:rsidR="00F401C0" w:rsidRPr="002F6FD9" w:rsidRDefault="003D100F" w:rsidP="00313EE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F6FD9">
              <w:rPr>
                <w:b/>
                <w:bCs/>
                <w:color w:val="FFFFFF" w:themeColor="background1"/>
                <w:sz w:val="28"/>
                <w:szCs w:val="28"/>
              </w:rPr>
              <w:t>PREPARATION</w:t>
            </w:r>
          </w:p>
        </w:tc>
      </w:tr>
      <w:tr w:rsidR="00F401C0" w14:paraId="2801F92E" w14:textId="77777777" w:rsidTr="002F6FD9">
        <w:trPr>
          <w:trHeight w:val="1042"/>
        </w:trPr>
        <w:tc>
          <w:tcPr>
            <w:tcW w:w="5000" w:type="pct"/>
            <w:shd w:val="clear" w:color="auto" w:fill="F8BABB" w:themeFill="accent6" w:themeFillTint="66"/>
          </w:tcPr>
          <w:p w14:paraId="6FB09D96" w14:textId="77777777" w:rsidR="00A30B43" w:rsidRDefault="00A30B43" w:rsidP="00886399">
            <w:pPr>
              <w:spacing w:after="0"/>
              <w:rPr>
                <w:sz w:val="10"/>
                <w:szCs w:val="10"/>
              </w:rPr>
            </w:pPr>
          </w:p>
          <w:tbl>
            <w:tblPr>
              <w:tblStyle w:val="TableGrid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600"/>
              <w:gridCol w:w="4926"/>
            </w:tblGrid>
            <w:tr w:rsidR="00A30B43" w14:paraId="5A6653C2" w14:textId="54CCE8E2" w:rsidTr="00A30B43">
              <w:trPr>
                <w:trHeight w:val="80"/>
              </w:trPr>
              <w:tc>
                <w:tcPr>
                  <w:tcW w:w="2500" w:type="pct"/>
                </w:tcPr>
                <w:tbl>
                  <w:tblPr>
                    <w:tblStyle w:val="TableGrid"/>
                    <w:tblW w:w="552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  <w:gridCol w:w="2755"/>
                    <w:gridCol w:w="2207"/>
                  </w:tblGrid>
                  <w:tr w:rsidR="00886399" w14:paraId="243F9C8A" w14:textId="77777777" w:rsidTr="004C323A">
                    <w:trPr>
                      <w:trHeight w:val="80"/>
                    </w:trPr>
                    <w:tc>
                      <w:tcPr>
                        <w:tcW w:w="558" w:type="dxa"/>
                        <w:vMerge w:val="restart"/>
                        <w:shd w:val="clear" w:color="auto" w:fill="EF5456" w:themeFill="accent6"/>
                        <w:vAlign w:val="center"/>
                      </w:tcPr>
                      <w:p w14:paraId="1FEB2466" w14:textId="03C0F922" w:rsidR="00886399" w:rsidRDefault="0013628E" w:rsidP="00886399">
                        <w:pPr>
                          <w:spacing w:after="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noProof/>
                          </w:rPr>
                          <w:drawing>
                            <wp:inline distT="0" distB="0" distL="0" distR="0" wp14:anchorId="1D2237D7" wp14:editId="06814D30">
                              <wp:extent cx="252000" cy="252000"/>
                              <wp:effectExtent l="0" t="0" r="0" b="0"/>
                              <wp:docPr id="74" name="Picture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4" name=""/>
                                      <pic:cNvPicPr/>
                                    </pic:nvPicPr>
                                    <pic:blipFill>
                                      <a:blip r:embed="rId29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30">
                                                <a14:imgEffect>
                                                  <a14:brightnessContrast bright="10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2000" cy="25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62" w:type="dxa"/>
                        <w:gridSpan w:val="2"/>
                        <w:shd w:val="clear" w:color="auto" w:fill="EF5456" w:themeFill="accent6"/>
                        <w:vAlign w:val="center"/>
                      </w:tcPr>
                      <w:p w14:paraId="1AE026DD" w14:textId="2D416D81" w:rsidR="00886399" w:rsidRPr="00152891" w:rsidRDefault="0013628E" w:rsidP="00886399">
                        <w:pPr>
                          <w:spacing w:after="0"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t>STRENGTHEN</w:t>
                        </w:r>
                        <w:r w:rsidR="00886399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t xml:space="preserve"> YOUR STUDY STILLS</w:t>
                        </w:r>
                      </w:p>
                    </w:tc>
                  </w:tr>
                  <w:tr w:rsidR="008A51C1" w14:paraId="56690507" w14:textId="77777777" w:rsidTr="004C323A">
                    <w:trPr>
                      <w:trHeight w:val="80"/>
                    </w:trPr>
                    <w:tc>
                      <w:tcPr>
                        <w:tcW w:w="558" w:type="dxa"/>
                        <w:vMerge/>
                        <w:shd w:val="clear" w:color="auto" w:fill="F8BABB" w:themeFill="accent6" w:themeFillTint="66"/>
                        <w:vAlign w:val="center"/>
                      </w:tcPr>
                      <w:p w14:paraId="37653313" w14:textId="77777777" w:rsidR="00886399" w:rsidRDefault="00886399" w:rsidP="00886399">
                        <w:pPr>
                          <w:spacing w:after="0"/>
                          <w:jc w:val="center"/>
                          <w:rPr>
                            <w:rFonts w:cstheme="minorHAnsi"/>
                            <w:noProof/>
                          </w:rPr>
                        </w:pPr>
                      </w:p>
                    </w:tc>
                    <w:tc>
                      <w:tcPr>
                        <w:tcW w:w="2755" w:type="dxa"/>
                        <w:shd w:val="clear" w:color="auto" w:fill="F6A4A4"/>
                        <w:vAlign w:val="center"/>
                      </w:tcPr>
                      <w:p w14:paraId="40652AAE" w14:textId="0753F216" w:rsidR="00886399" w:rsidRPr="002F6FD9" w:rsidRDefault="00886399" w:rsidP="00886399">
                        <w:pPr>
                          <w:spacing w:after="0" w:line="230" w:lineRule="exact"/>
                          <w:rPr>
                            <w:rFonts w:cstheme="minorHAnsi"/>
                          </w:rPr>
                        </w:pPr>
                        <w:r w:rsidRPr="002F6FD9">
                          <w:rPr>
                            <w:b/>
                            <w:bCs/>
                          </w:rPr>
                          <w:t>The Study Skills Book</w:t>
                        </w:r>
                        <w:r>
                          <w:t xml:space="preserve"> by </w:t>
                        </w:r>
                      </w:p>
                    </w:tc>
                    <w:tc>
                      <w:tcPr>
                        <w:tcW w:w="2207" w:type="dxa"/>
                        <w:vMerge w:val="restart"/>
                        <w:shd w:val="clear" w:color="auto" w:fill="F6A4A4"/>
                      </w:tcPr>
                      <w:p w14:paraId="042339B2" w14:textId="77777777" w:rsidR="00886399" w:rsidRPr="002F6FD9" w:rsidRDefault="00886399" w:rsidP="00886399">
                        <w:pPr>
                          <w:spacing w:after="0"/>
                          <w:jc w:val="right"/>
                          <w:rPr>
                            <w:rFonts w:cstheme="minorHAnsi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FDD716F" wp14:editId="595F55F0">
                              <wp:extent cx="1152000" cy="1452788"/>
                              <wp:effectExtent l="0" t="0" r="0" b="0"/>
                              <wp:docPr id="71" name="Picture 71" descr="The Study Skills Book (Smarter Study Skills) by [Kathleen McMillan, Jonathan Weyers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The Study Skills Book (Smarter Study Skills) by [Kathleen McMillan, Jonathan Weyers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000" cy="14527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3628E" w14:paraId="725E89E8" w14:textId="77777777" w:rsidTr="004C323A">
                    <w:trPr>
                      <w:trHeight w:val="80"/>
                    </w:trPr>
                    <w:tc>
                      <w:tcPr>
                        <w:tcW w:w="3313" w:type="dxa"/>
                        <w:gridSpan w:val="2"/>
                        <w:shd w:val="clear" w:color="auto" w:fill="F6A4A4"/>
                      </w:tcPr>
                      <w:p w14:paraId="1FAACBA6" w14:textId="15A9026F" w:rsidR="00886399" w:rsidRDefault="00886399" w:rsidP="00886399">
                        <w:pPr>
                          <w:spacing w:after="0" w:line="230" w:lineRule="exact"/>
                          <w:rPr>
                            <w:b/>
                            <w:bCs/>
                          </w:rPr>
                        </w:pPr>
                        <w:r w:rsidRPr="002F6FD9">
                          <w:rPr>
                            <w:b/>
                            <w:bCs/>
                          </w:rPr>
                          <w:t>Kathleen McMillan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t xml:space="preserve">includes </w:t>
                        </w:r>
                        <w:r w:rsidRPr="00063BE1">
                          <w:rPr>
                            <w:b/>
                            <w:bCs/>
                          </w:rPr>
                          <w:t>tips</w:t>
                        </w:r>
                        <w:r>
                          <w:t xml:space="preserve"> and </w:t>
                        </w:r>
                        <w:r w:rsidRPr="00063BE1">
                          <w:rPr>
                            <w:b/>
                            <w:bCs/>
                          </w:rPr>
                          <w:t>techniques</w:t>
                        </w:r>
                        <w:r>
                          <w:t xml:space="preserve"> for successful higher education studies: </w:t>
                        </w:r>
                        <w:hyperlink r:id="rId32" w:history="1">
                          <w:r w:rsidRPr="00532692">
                            <w:rPr>
                              <w:rStyle w:val="Hyperlink"/>
                              <w:b/>
                              <w:bCs/>
                            </w:rPr>
                            <w:t>https://bit.ly/2MQdld2</w:t>
                          </w:r>
                        </w:hyperlink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14:paraId="0FCF077D" w14:textId="77777777" w:rsidR="00886399" w:rsidRPr="00DB6503" w:rsidRDefault="00886399" w:rsidP="00DB6503">
                        <w:pPr>
                          <w:spacing w:after="0"/>
                          <w:rPr>
                            <w:sz w:val="21"/>
                            <w:szCs w:val="21"/>
                          </w:rPr>
                        </w:pPr>
                      </w:p>
                      <w:p w14:paraId="63AA11E4" w14:textId="3E573F6E" w:rsidR="00886399" w:rsidRPr="00886399" w:rsidRDefault="00DB6503" w:rsidP="00886399">
                        <w:pPr>
                          <w:spacing w:after="0" w:line="230" w:lineRule="exact"/>
                        </w:pPr>
                        <w:r w:rsidRPr="00DB6503">
                          <w:t>The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="00886399" w:rsidRPr="00886399">
                          <w:rPr>
                            <w:b/>
                            <w:bCs/>
                          </w:rPr>
                          <w:t>SkillsYouNeed</w:t>
                        </w:r>
                        <w:proofErr w:type="spellEnd"/>
                        <w:r w:rsidR="00886399" w:rsidRPr="00886399">
                          <w:rPr>
                            <w:b/>
                            <w:bCs/>
                          </w:rPr>
                          <w:t xml:space="preserve"> </w:t>
                        </w:r>
                        <w:r w:rsidRPr="00003028">
                          <w:t>website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t>provides</w:t>
                        </w:r>
                        <w:r w:rsidR="00886399">
                          <w:t xml:space="preserve"> </w:t>
                        </w:r>
                        <w:r w:rsidR="00886399" w:rsidRPr="0013628E">
                          <w:rPr>
                            <w:b/>
                            <w:bCs/>
                          </w:rPr>
                          <w:t xml:space="preserve">free </w:t>
                        </w:r>
                        <w:r w:rsidR="003E202B">
                          <w:rPr>
                            <w:b/>
                            <w:bCs/>
                          </w:rPr>
                          <w:t xml:space="preserve">advice </w:t>
                        </w:r>
                        <w:r w:rsidR="003E202B" w:rsidRPr="003E202B">
                          <w:t>on</w:t>
                        </w:r>
                        <w:r w:rsidR="003E202B">
                          <w:t xml:space="preserve"> </w:t>
                        </w:r>
                        <w:r w:rsidR="003E202B" w:rsidRPr="003E202B">
                          <w:rPr>
                            <w:b/>
                            <w:bCs/>
                          </w:rPr>
                          <w:t>improving</w:t>
                        </w:r>
                        <w:r w:rsidR="00886399">
                          <w:t xml:space="preserve"> your </w:t>
                        </w:r>
                        <w:r w:rsidR="00886399" w:rsidRPr="0013628E">
                          <w:rPr>
                            <w:b/>
                            <w:bCs/>
                          </w:rPr>
                          <w:t>study</w:t>
                        </w:r>
                        <w:r w:rsidR="00886399">
                          <w:t xml:space="preserve"> </w:t>
                        </w:r>
                        <w:r w:rsidR="00886399" w:rsidRPr="0013628E">
                          <w:rPr>
                            <w:b/>
                            <w:bCs/>
                          </w:rPr>
                          <w:t>skills</w:t>
                        </w:r>
                        <w:r w:rsidR="00886399" w:rsidRPr="00886399">
                          <w:rPr>
                            <w:b/>
                            <w:bCs/>
                          </w:rPr>
                          <w:t xml:space="preserve">: </w:t>
                        </w:r>
                        <w:hyperlink r:id="rId33" w:history="1">
                          <w:r w:rsidR="00886399" w:rsidRPr="00886399">
                            <w:rPr>
                              <w:rStyle w:val="Hyperlink"/>
                              <w:b/>
                              <w:bCs/>
                            </w:rPr>
                            <w:t>https://bit.ly/3hirZrE</w:t>
                          </w:r>
                        </w:hyperlink>
                      </w:p>
                      <w:p w14:paraId="70AF39A6" w14:textId="7850D2C2" w:rsidR="00886399" w:rsidRPr="00886399" w:rsidRDefault="00886399" w:rsidP="00886399">
                        <w:pPr>
                          <w:spacing w:after="0" w:line="230" w:lineRule="exact"/>
                          <w:ind w:left="142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07" w:type="dxa"/>
                        <w:vMerge/>
                        <w:shd w:val="clear" w:color="auto" w:fill="F6A4A4"/>
                        <w:vAlign w:val="center"/>
                      </w:tcPr>
                      <w:p w14:paraId="0D438553" w14:textId="77777777" w:rsidR="00886399" w:rsidRPr="00C17D94" w:rsidRDefault="00886399" w:rsidP="00886399">
                        <w:pPr>
                          <w:spacing w:after="0"/>
                        </w:pPr>
                      </w:p>
                    </w:tc>
                  </w:tr>
                  <w:tr w:rsidR="00886399" w14:paraId="34CEF7EB" w14:textId="77777777" w:rsidTr="004C323A">
                    <w:trPr>
                      <w:trHeight w:val="1797"/>
                    </w:trPr>
                    <w:tc>
                      <w:tcPr>
                        <w:tcW w:w="5520" w:type="dxa"/>
                        <w:gridSpan w:val="3"/>
                        <w:shd w:val="clear" w:color="auto" w:fill="F6A4A4"/>
                      </w:tcPr>
                      <w:p w14:paraId="7EF1C525" w14:textId="04F83706" w:rsidR="00886399" w:rsidRDefault="00886399" w:rsidP="00886399">
                        <w:pPr>
                          <w:spacing w:after="0" w:line="230" w:lineRule="exact"/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FutureLearn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Pr="00886399">
                          <w:t xml:space="preserve">offer </w:t>
                        </w:r>
                        <w:r w:rsidRPr="00886399">
                          <w:rPr>
                            <w:b/>
                            <w:bCs/>
                          </w:rPr>
                          <w:t xml:space="preserve">free online </w:t>
                        </w:r>
                        <w:r w:rsidR="004C323A">
                          <w:rPr>
                            <w:b/>
                            <w:bCs/>
                          </w:rPr>
                          <w:t xml:space="preserve">study skills </w:t>
                        </w:r>
                        <w:r w:rsidRPr="00886399">
                          <w:rPr>
                            <w:b/>
                            <w:bCs/>
                          </w:rPr>
                          <w:t>courses</w:t>
                        </w:r>
                        <w:r w:rsidRPr="00886399">
                          <w:t>, including:</w:t>
                        </w:r>
                      </w:p>
                      <w:p w14:paraId="72E81DC7" w14:textId="77777777" w:rsidR="00063BE1" w:rsidRPr="00063BE1" w:rsidRDefault="00063BE1" w:rsidP="00063BE1">
                        <w:pPr>
                          <w:spacing w:after="0"/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08F71121" w14:textId="6876D41E" w:rsidR="00003028" w:rsidRPr="00003028" w:rsidRDefault="00003028" w:rsidP="00886399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0" w:line="230" w:lineRule="exact"/>
                          <w:ind w:left="312" w:hanging="170"/>
                          <w:rPr>
                            <w:rStyle w:val="Hyperlink"/>
                            <w:b/>
                            <w:bCs/>
                            <w:color w:val="auto"/>
                            <w:u w:val="none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Preparing to Learn Online at University: </w:t>
                        </w:r>
                        <w:hyperlink r:id="rId34" w:history="1">
                          <w:r w:rsidRPr="00532692">
                            <w:rPr>
                              <w:rStyle w:val="Hyperlink"/>
                              <w:b/>
                              <w:bCs/>
                            </w:rPr>
                            <w:t>https://bit.ly/3hgGBrr</w:t>
                          </w:r>
                        </w:hyperlink>
                      </w:p>
                      <w:p w14:paraId="6128D015" w14:textId="6A4CC14C" w:rsidR="00003028" w:rsidRPr="00003028" w:rsidRDefault="00003028" w:rsidP="00003028">
                        <w:pPr>
                          <w:spacing w:after="0"/>
                          <w:rPr>
                            <w:rStyle w:val="Hyperlink"/>
                            <w:b/>
                            <w:bCs/>
                            <w:color w:val="auto"/>
                            <w:sz w:val="4"/>
                            <w:szCs w:val="4"/>
                            <w:u w:val="none"/>
                          </w:rPr>
                        </w:pPr>
                      </w:p>
                      <w:p w14:paraId="1C251561" w14:textId="66EF64B3" w:rsidR="00886399" w:rsidRDefault="00886399" w:rsidP="00886399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0" w:line="230" w:lineRule="exact"/>
                          <w:ind w:left="312" w:hanging="17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Improving your Study Techniques: </w:t>
                        </w:r>
                        <w:hyperlink r:id="rId35" w:history="1">
                          <w:r w:rsidRPr="00532692">
                            <w:rPr>
                              <w:rStyle w:val="Hyperlink"/>
                              <w:b/>
                              <w:bCs/>
                            </w:rPr>
                            <w:t>https://bit.ly/3f7k26K</w:t>
                          </w:r>
                        </w:hyperlink>
                      </w:p>
                      <w:p w14:paraId="0F687EE7" w14:textId="77777777" w:rsidR="00063BE1" w:rsidRPr="00063BE1" w:rsidRDefault="00063BE1" w:rsidP="00063BE1">
                        <w:pPr>
                          <w:spacing w:after="0"/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77F2B321" w14:textId="67EF7560" w:rsidR="00886399" w:rsidRPr="00C17D94" w:rsidRDefault="00886399" w:rsidP="00003028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60" w:line="230" w:lineRule="exact"/>
                          <w:ind w:left="312" w:hanging="170"/>
                        </w:pPr>
                        <w:r>
                          <w:rPr>
                            <w:b/>
                            <w:bCs/>
                          </w:rPr>
                          <w:t>Critical Thinking at University</w:t>
                        </w:r>
                        <w:r w:rsidR="00063BE1">
                          <w:rPr>
                            <w:b/>
                            <w:bCs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</w:rPr>
                          <w:t>An Introduction</w:t>
                        </w:r>
                        <w:r w:rsidR="00063BE1">
                          <w:rPr>
                            <w:b/>
                            <w:bCs/>
                          </w:rPr>
                          <w:t>)</w:t>
                        </w:r>
                        <w:r>
                          <w:rPr>
                            <w:b/>
                            <w:bCs/>
                          </w:rPr>
                          <w:t xml:space="preserve">: </w:t>
                        </w:r>
                        <w:hyperlink r:id="rId36" w:history="1">
                          <w:r w:rsidRPr="00532692">
                            <w:rPr>
                              <w:rStyle w:val="Hyperlink"/>
                              <w:b/>
                              <w:bCs/>
                            </w:rPr>
                            <w:t>https://bit.ly/2YpV8bB</w:t>
                          </w:r>
                        </w:hyperlink>
                      </w:p>
                    </w:tc>
                  </w:tr>
                </w:tbl>
                <w:p w14:paraId="31006A6D" w14:textId="77777777" w:rsidR="00A30B43" w:rsidRPr="00173542" w:rsidRDefault="00A30B43" w:rsidP="00313EE6">
                  <w:pPr>
                    <w:rPr>
                      <w:rFonts w:cstheme="minorHAnsi"/>
                      <w:sz w:val="4"/>
                      <w:szCs w:val="4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8"/>
                    <w:gridCol w:w="4318"/>
                  </w:tblGrid>
                  <w:tr w:rsidR="00886399" w14:paraId="667A734F" w14:textId="77777777" w:rsidTr="00313EE6">
                    <w:trPr>
                      <w:trHeight w:val="80"/>
                    </w:trPr>
                    <w:tc>
                      <w:tcPr>
                        <w:tcW w:w="536" w:type="dxa"/>
                        <w:vMerge w:val="restart"/>
                        <w:shd w:val="clear" w:color="auto" w:fill="EF5456" w:themeFill="accent6"/>
                        <w:vAlign w:val="center"/>
                      </w:tcPr>
                      <w:p w14:paraId="77815646" w14:textId="46EADE0E" w:rsidR="00886399" w:rsidRDefault="0013628E" w:rsidP="00886399">
                        <w:pPr>
                          <w:spacing w:after="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noProof/>
                          </w:rPr>
                          <w:drawing>
                            <wp:inline distT="0" distB="0" distL="0" distR="0" wp14:anchorId="3B5591F5" wp14:editId="30898487">
                              <wp:extent cx="252000" cy="252000"/>
                              <wp:effectExtent l="0" t="0" r="0" b="0"/>
                              <wp:docPr id="75" name="Picture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5" name=""/>
                                      <pic:cNvPicPr/>
                                    </pic:nvPicPr>
                                    <pic:blipFill>
                                      <a:blip r:embed="rId37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38">
                                                <a14:imgEffect>
                                                  <a14:brightnessContrast bright="10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2000" cy="25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47" w:type="dxa"/>
                        <w:shd w:val="clear" w:color="auto" w:fill="EF5456" w:themeFill="accent6"/>
                        <w:vAlign w:val="center"/>
                      </w:tcPr>
                      <w:p w14:paraId="37D7A24F" w14:textId="77777777" w:rsidR="00886399" w:rsidRPr="00152891" w:rsidRDefault="00886399" w:rsidP="00886399">
                        <w:pPr>
                          <w:spacing w:after="0"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t xml:space="preserve">COMPLETE YOUR </w:t>
                        </w:r>
                        <w:r w:rsidRPr="00A5567D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t>PRE-READING</w:t>
                        </w:r>
                      </w:p>
                    </w:tc>
                  </w:tr>
                  <w:tr w:rsidR="0013628E" w14:paraId="3C22A171" w14:textId="77777777" w:rsidTr="008A51C1">
                    <w:trPr>
                      <w:trHeight w:val="80"/>
                    </w:trPr>
                    <w:tc>
                      <w:tcPr>
                        <w:tcW w:w="536" w:type="dxa"/>
                        <w:vMerge/>
                        <w:shd w:val="clear" w:color="auto" w:fill="F59899" w:themeFill="accent6" w:themeFillTint="99"/>
                        <w:vAlign w:val="center"/>
                      </w:tcPr>
                      <w:p w14:paraId="02A689E6" w14:textId="77777777" w:rsidR="00886399" w:rsidRDefault="00886399" w:rsidP="00886399">
                        <w:pPr>
                          <w:spacing w:after="0"/>
                          <w:jc w:val="center"/>
                          <w:rPr>
                            <w:rFonts w:cstheme="minorHAnsi"/>
                            <w:noProof/>
                          </w:rPr>
                        </w:pPr>
                      </w:p>
                    </w:tc>
                    <w:tc>
                      <w:tcPr>
                        <w:tcW w:w="4647" w:type="dxa"/>
                        <w:shd w:val="clear" w:color="auto" w:fill="F6A4A4"/>
                        <w:vAlign w:val="center"/>
                      </w:tcPr>
                      <w:p w14:paraId="4A04FB1F" w14:textId="77777777" w:rsidR="00886399" w:rsidRPr="00CC75A0" w:rsidRDefault="00886399" w:rsidP="00886399">
                        <w:pPr>
                          <w:spacing w:after="0" w:line="230" w:lineRule="exact"/>
                          <w:rPr>
                            <w:rFonts w:cstheme="minorHAnsi"/>
                          </w:rPr>
                        </w:pPr>
                        <w:r>
                          <w:t>Your college or university may provide you with</w:t>
                        </w:r>
                      </w:p>
                    </w:tc>
                  </w:tr>
                  <w:tr w:rsidR="00886399" w14:paraId="45F50210" w14:textId="77777777" w:rsidTr="008A51C1">
                    <w:trPr>
                      <w:trHeight w:val="80"/>
                    </w:trPr>
                    <w:tc>
                      <w:tcPr>
                        <w:tcW w:w="5183" w:type="dxa"/>
                        <w:gridSpan w:val="2"/>
                        <w:shd w:val="clear" w:color="auto" w:fill="F6A4A4"/>
                        <w:vAlign w:val="center"/>
                      </w:tcPr>
                      <w:p w14:paraId="179839FB" w14:textId="387CB5CA" w:rsidR="00886399" w:rsidRPr="00C17D94" w:rsidRDefault="00886399" w:rsidP="00181B4D">
                        <w:pPr>
                          <w:spacing w:line="230" w:lineRule="exact"/>
                        </w:pPr>
                        <w:r w:rsidRPr="00063BE1">
                          <w:rPr>
                            <w:b/>
                            <w:bCs/>
                          </w:rPr>
                          <w:t>material</w:t>
                        </w:r>
                        <w:r>
                          <w:t xml:space="preserve"> to </w:t>
                        </w:r>
                        <w:r w:rsidRPr="00063BE1">
                          <w:rPr>
                            <w:b/>
                            <w:bCs/>
                          </w:rPr>
                          <w:t>read</w:t>
                        </w:r>
                        <w:r>
                          <w:t xml:space="preserve"> </w:t>
                        </w:r>
                        <w:r w:rsidR="008A51C1" w:rsidRPr="00063BE1">
                          <w:rPr>
                            <w:b/>
                            <w:bCs/>
                          </w:rPr>
                          <w:t>before</w:t>
                        </w:r>
                        <w:r>
                          <w:t xml:space="preserve"> </w:t>
                        </w:r>
                        <w:r w:rsidRPr="00063BE1">
                          <w:rPr>
                            <w:b/>
                            <w:bCs/>
                          </w:rPr>
                          <w:t>starting</w:t>
                        </w:r>
                        <w:r>
                          <w:t xml:space="preserve"> the first academic year. Completing this will put you in a </w:t>
                        </w:r>
                        <w:r w:rsidRPr="00063BE1">
                          <w:rPr>
                            <w:b/>
                            <w:bCs/>
                          </w:rPr>
                          <w:t>strong position</w:t>
                        </w:r>
                        <w:r>
                          <w:t xml:space="preserve"> </w:t>
                        </w:r>
                        <w:r w:rsidR="00F2397D">
                          <w:t>for when</w:t>
                        </w:r>
                        <w:r>
                          <w:t xml:space="preserve"> teaching and learning starts.</w:t>
                        </w:r>
                      </w:p>
                    </w:tc>
                  </w:tr>
                </w:tbl>
                <w:p w14:paraId="2D0284B7" w14:textId="77777777" w:rsidR="00A30B43" w:rsidRDefault="00A30B43" w:rsidP="00313EE6">
                  <w:pPr>
                    <w:rPr>
                      <w:rFonts w:cstheme="minorHAnsi"/>
                      <w:sz w:val="4"/>
                      <w:szCs w:val="4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"/>
                    <w:gridCol w:w="4310"/>
                  </w:tblGrid>
                  <w:tr w:rsidR="0013628E" w14:paraId="224D5A5F" w14:textId="77777777" w:rsidTr="00313EE6">
                    <w:trPr>
                      <w:trHeight w:val="80"/>
                    </w:trPr>
                    <w:tc>
                      <w:tcPr>
                        <w:tcW w:w="536" w:type="dxa"/>
                        <w:vMerge w:val="restart"/>
                        <w:shd w:val="clear" w:color="auto" w:fill="EF5456" w:themeFill="accent6"/>
                        <w:vAlign w:val="center"/>
                      </w:tcPr>
                      <w:p w14:paraId="54AA1E25" w14:textId="3BA1DBCB" w:rsidR="0013628E" w:rsidRDefault="0013628E" w:rsidP="0013628E">
                        <w:pPr>
                          <w:spacing w:after="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noProof/>
                          </w:rPr>
                          <w:drawing>
                            <wp:inline distT="0" distB="0" distL="0" distR="0" wp14:anchorId="4B79DE7A" wp14:editId="48F93494">
                              <wp:extent cx="252000" cy="252000"/>
                              <wp:effectExtent l="0" t="0" r="0" b="0"/>
                              <wp:docPr id="77" name="Picture 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7" name=""/>
                                      <pic:cNvPicPr/>
                                    </pic:nvPicPr>
                                    <pic:blipFill>
                                      <a:blip r:embed="rId39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40">
                                                <a14:imgEffect>
                                                  <a14:brightnessContrast bright="10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2000" cy="25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47" w:type="dxa"/>
                        <w:shd w:val="clear" w:color="auto" w:fill="EF5456" w:themeFill="accent6"/>
                        <w:vAlign w:val="center"/>
                      </w:tcPr>
                      <w:p w14:paraId="1D535E17" w14:textId="6429CC57" w:rsidR="0013628E" w:rsidRPr="00152891" w:rsidRDefault="0013628E" w:rsidP="0013628E">
                        <w:pPr>
                          <w:spacing w:after="0"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t>UNDERTAKE WIDER LEARNING</w:t>
                        </w:r>
                      </w:p>
                    </w:tc>
                  </w:tr>
                  <w:tr w:rsidR="0013628E" w14:paraId="6151E618" w14:textId="77777777" w:rsidTr="008A51C1">
                    <w:trPr>
                      <w:trHeight w:val="80"/>
                    </w:trPr>
                    <w:tc>
                      <w:tcPr>
                        <w:tcW w:w="536" w:type="dxa"/>
                        <w:vMerge/>
                        <w:shd w:val="clear" w:color="auto" w:fill="F8BABB" w:themeFill="accent6" w:themeFillTint="66"/>
                        <w:vAlign w:val="center"/>
                      </w:tcPr>
                      <w:p w14:paraId="0C90A2F7" w14:textId="77777777" w:rsidR="0013628E" w:rsidRDefault="0013628E" w:rsidP="0013628E">
                        <w:pPr>
                          <w:spacing w:after="0"/>
                          <w:jc w:val="center"/>
                          <w:rPr>
                            <w:rFonts w:cstheme="minorHAnsi"/>
                            <w:noProof/>
                          </w:rPr>
                        </w:pPr>
                      </w:p>
                    </w:tc>
                    <w:tc>
                      <w:tcPr>
                        <w:tcW w:w="4647" w:type="dxa"/>
                        <w:shd w:val="clear" w:color="auto" w:fill="F6A4A4"/>
                        <w:vAlign w:val="center"/>
                      </w:tcPr>
                      <w:p w14:paraId="23C896E7" w14:textId="4DE77507" w:rsidR="0013628E" w:rsidRPr="00CC75A0" w:rsidRDefault="00063BE1" w:rsidP="0013628E">
                        <w:pPr>
                          <w:spacing w:after="0" w:line="230" w:lineRule="exact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The summer holidays are a </w:t>
                        </w:r>
                        <w:r w:rsidRPr="00063BE1">
                          <w:rPr>
                            <w:rFonts w:cstheme="minorHAnsi"/>
                            <w:b/>
                            <w:bCs/>
                          </w:rPr>
                          <w:t>perfect time</w:t>
                        </w:r>
                        <w:r>
                          <w:rPr>
                            <w:rFonts w:cstheme="minorHAnsi"/>
                          </w:rPr>
                          <w:t xml:space="preserve"> to</w:t>
                        </w:r>
                        <w:r w:rsidR="0013628E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tr>
                  <w:tr w:rsidR="0013628E" w14:paraId="6E0F2BF5" w14:textId="77777777" w:rsidTr="00063BE1">
                    <w:trPr>
                      <w:trHeight w:val="2636"/>
                    </w:trPr>
                    <w:tc>
                      <w:tcPr>
                        <w:tcW w:w="5183" w:type="dxa"/>
                        <w:gridSpan w:val="2"/>
                        <w:shd w:val="clear" w:color="auto" w:fill="F6A4A4"/>
                        <w:vAlign w:val="center"/>
                      </w:tcPr>
                      <w:p w14:paraId="70A51F8A" w14:textId="30E1BAA7" w:rsidR="008173A7" w:rsidRDefault="00063BE1" w:rsidP="0013628E">
                        <w:pPr>
                          <w:spacing w:after="0" w:line="230" w:lineRule="exact"/>
                        </w:pPr>
                        <w:r w:rsidRPr="00063BE1">
                          <w:rPr>
                            <w:rFonts w:cstheme="minorHAnsi"/>
                            <w:b/>
                            <w:bCs/>
                          </w:rPr>
                          <w:t>broaden</w:t>
                        </w:r>
                        <w:r>
                          <w:rPr>
                            <w:rFonts w:cstheme="minorHAnsi"/>
                          </w:rPr>
                          <w:t xml:space="preserve"> both your </w:t>
                        </w:r>
                        <w:r w:rsidRPr="00063BE1">
                          <w:rPr>
                            <w:rFonts w:cstheme="minorHAnsi"/>
                            <w:b/>
                            <w:bCs/>
                          </w:rPr>
                          <w:t>general</w:t>
                        </w:r>
                        <w:r>
                          <w:rPr>
                            <w:rFonts w:cstheme="minorHAnsi"/>
                          </w:rPr>
                          <w:t xml:space="preserve"> and </w:t>
                        </w:r>
                        <w:r w:rsidRPr="00063BE1">
                          <w:rPr>
                            <w:rFonts w:cstheme="minorHAnsi"/>
                            <w:b/>
                            <w:bCs/>
                          </w:rPr>
                          <w:t>subject-specific</w:t>
                        </w:r>
                        <w:r>
                          <w:rPr>
                            <w:rFonts w:cstheme="minorHAnsi"/>
                          </w:rPr>
                          <w:t xml:space="preserve"> knowledge. </w:t>
                        </w:r>
                        <w:r w:rsidR="008173A7">
                          <w:t>You could achieve this by:</w:t>
                        </w:r>
                      </w:p>
                      <w:p w14:paraId="4FF1CC46" w14:textId="77777777" w:rsidR="00063BE1" w:rsidRPr="00DB6503" w:rsidRDefault="00063BE1" w:rsidP="00063BE1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14:paraId="6DABDB05" w14:textId="29F4DE6A" w:rsidR="008173A7" w:rsidRDefault="008173A7" w:rsidP="008173A7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 w:line="230" w:lineRule="exact"/>
                          <w:ind w:left="312" w:hanging="170"/>
                        </w:pPr>
                        <w:r>
                          <w:t>Keeping up to date with</w:t>
                        </w:r>
                        <w:r w:rsidR="00E64D19">
                          <w:t xml:space="preserve"> </w:t>
                        </w:r>
                        <w:r w:rsidRPr="00063BE1">
                          <w:rPr>
                            <w:b/>
                            <w:bCs/>
                          </w:rPr>
                          <w:t>news</w:t>
                        </w:r>
                        <w:r>
                          <w:t xml:space="preserve"> </w:t>
                        </w:r>
                        <w:r w:rsidR="005F3783">
                          <w:t xml:space="preserve">and </w:t>
                        </w:r>
                        <w:r w:rsidR="005F3783" w:rsidRPr="005F3783">
                          <w:rPr>
                            <w:b/>
                            <w:bCs/>
                          </w:rPr>
                          <w:t>current</w:t>
                        </w:r>
                        <w:r w:rsidR="005F3783">
                          <w:t xml:space="preserve"> </w:t>
                        </w:r>
                        <w:r w:rsidR="005F3783" w:rsidRPr="005F3783">
                          <w:rPr>
                            <w:b/>
                            <w:bCs/>
                          </w:rPr>
                          <w:t>affairs</w:t>
                        </w:r>
                      </w:p>
                      <w:p w14:paraId="7AC7B1B4" w14:textId="77777777" w:rsidR="00063BE1" w:rsidRPr="00063BE1" w:rsidRDefault="00063BE1" w:rsidP="00063BE1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14:paraId="637D9091" w14:textId="11951696" w:rsidR="002C1DCD" w:rsidRDefault="008173A7" w:rsidP="002C1DCD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 w:line="230" w:lineRule="exact"/>
                          <w:ind w:left="312" w:hanging="170"/>
                        </w:pPr>
                        <w:r>
                          <w:t xml:space="preserve">Reading </w:t>
                        </w:r>
                        <w:r w:rsidRPr="00063BE1">
                          <w:rPr>
                            <w:b/>
                            <w:bCs/>
                          </w:rPr>
                          <w:t>sector</w:t>
                        </w:r>
                        <w:r>
                          <w:t xml:space="preserve"> </w:t>
                        </w:r>
                        <w:r w:rsidRPr="00063BE1">
                          <w:rPr>
                            <w:b/>
                            <w:bCs/>
                          </w:rPr>
                          <w:t>magazines</w:t>
                        </w:r>
                        <w:r>
                          <w:t xml:space="preserve"> and </w:t>
                        </w:r>
                        <w:r w:rsidRPr="00063BE1">
                          <w:rPr>
                            <w:b/>
                            <w:bCs/>
                          </w:rPr>
                          <w:t>publications</w:t>
                        </w:r>
                      </w:p>
                      <w:p w14:paraId="1F9028C0" w14:textId="77777777" w:rsidR="00063BE1" w:rsidRPr="00063BE1" w:rsidRDefault="00063BE1" w:rsidP="00063BE1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14:paraId="3720523A" w14:textId="2F75D8C7" w:rsidR="00063BE1" w:rsidRDefault="002C1DCD" w:rsidP="00063BE1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 w:line="230" w:lineRule="exact"/>
                          <w:ind w:left="312" w:hanging="170"/>
                        </w:pPr>
                        <w:r>
                          <w:t xml:space="preserve">Listening to </w:t>
                        </w:r>
                        <w:r w:rsidRPr="00063BE1">
                          <w:rPr>
                            <w:b/>
                            <w:bCs/>
                          </w:rPr>
                          <w:t>Open University podcasts</w:t>
                        </w:r>
                        <w:r>
                          <w:t xml:space="preserve">: </w:t>
                        </w:r>
                        <w:hyperlink r:id="rId41" w:history="1">
                          <w:r w:rsidRPr="002C1DCD">
                            <w:rPr>
                              <w:rStyle w:val="Hyperlink"/>
                              <w:b/>
                              <w:bCs/>
                            </w:rPr>
                            <w:t>https://bit.ly/3dRTo1y</w:t>
                          </w:r>
                        </w:hyperlink>
                        <w:r>
                          <w:t xml:space="preserve"> </w:t>
                        </w:r>
                      </w:p>
                      <w:p w14:paraId="570A2687" w14:textId="77777777" w:rsidR="00063BE1" w:rsidRPr="00063BE1" w:rsidRDefault="00063BE1" w:rsidP="00063BE1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14:paraId="67E97292" w14:textId="30129C5A" w:rsidR="00063BE1" w:rsidRPr="00063BE1" w:rsidRDefault="002C1DCD" w:rsidP="00063BE1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 w:line="230" w:lineRule="exact"/>
                          <w:ind w:left="312" w:hanging="170"/>
                        </w:pPr>
                        <w:r>
                          <w:t xml:space="preserve">Watching </w:t>
                        </w:r>
                        <w:r w:rsidR="00063BE1" w:rsidRPr="00063BE1">
                          <w:rPr>
                            <w:b/>
                            <w:bCs/>
                          </w:rPr>
                          <w:t xml:space="preserve">TED-ed </w:t>
                        </w:r>
                        <w:r w:rsidRPr="00063BE1">
                          <w:rPr>
                            <w:b/>
                            <w:bCs/>
                          </w:rPr>
                          <w:t>video</w:t>
                        </w:r>
                        <w:r w:rsidR="00063BE1" w:rsidRPr="00063BE1">
                          <w:rPr>
                            <w:b/>
                            <w:bCs/>
                          </w:rPr>
                          <w:t>s</w:t>
                        </w:r>
                        <w:r>
                          <w:t xml:space="preserve">: </w:t>
                        </w:r>
                        <w:r w:rsidR="00063BE1">
                          <w:br/>
                        </w:r>
                        <w:hyperlink r:id="rId42" w:history="1">
                          <w:r w:rsidR="00063BE1" w:rsidRPr="00532692">
                            <w:rPr>
                              <w:rStyle w:val="Hyperlink"/>
                              <w:b/>
                              <w:bCs/>
                            </w:rPr>
                            <w:t>https://bit.ly/2BYhNEw</w:t>
                          </w:r>
                        </w:hyperlink>
                      </w:p>
                      <w:p w14:paraId="40BED3C4" w14:textId="77777777" w:rsidR="00063BE1" w:rsidRPr="00063BE1" w:rsidRDefault="00063BE1" w:rsidP="00063BE1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14:paraId="3A5F1E03" w14:textId="2CFED9F1" w:rsidR="0013628E" w:rsidRPr="00C17D94" w:rsidRDefault="008173A7" w:rsidP="00DB6503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20" w:line="230" w:lineRule="exact"/>
                          <w:ind w:left="312" w:hanging="170"/>
                        </w:pPr>
                        <w:r>
                          <w:t xml:space="preserve">Completing </w:t>
                        </w:r>
                        <w:proofErr w:type="spellStart"/>
                        <w:r w:rsidR="00063BE1" w:rsidRPr="00063BE1">
                          <w:rPr>
                            <w:b/>
                            <w:bCs/>
                          </w:rPr>
                          <w:t>FutureLearn</w:t>
                        </w:r>
                        <w:proofErr w:type="spellEnd"/>
                        <w:r w:rsidR="00063BE1" w:rsidRPr="00063BE1">
                          <w:rPr>
                            <w:b/>
                            <w:bCs/>
                          </w:rPr>
                          <w:t xml:space="preserve"> </w:t>
                        </w:r>
                        <w:r w:rsidRPr="00063BE1">
                          <w:rPr>
                            <w:b/>
                            <w:bCs/>
                          </w:rPr>
                          <w:t>course</w:t>
                        </w:r>
                        <w:r w:rsidR="002C1DCD" w:rsidRPr="00063BE1">
                          <w:rPr>
                            <w:b/>
                            <w:bCs/>
                          </w:rPr>
                          <w:t>s</w:t>
                        </w:r>
                        <w:r w:rsidR="00063BE1">
                          <w:t xml:space="preserve">: </w:t>
                        </w:r>
                        <w:hyperlink r:id="rId43" w:history="1">
                          <w:r w:rsidR="00063BE1" w:rsidRPr="00532692">
                            <w:rPr>
                              <w:rStyle w:val="Hyperlink"/>
                            </w:rPr>
                            <w:t>https://bit.ly/2Yq1Nm7</w:t>
                          </w:r>
                        </w:hyperlink>
                        <w:r w:rsidR="00063BE1">
                          <w:t xml:space="preserve"> </w:t>
                        </w:r>
                      </w:p>
                    </w:tc>
                  </w:tr>
                </w:tbl>
                <w:p w14:paraId="540EFAEB" w14:textId="66C19F20" w:rsidR="0013628E" w:rsidRDefault="0013628E" w:rsidP="00313EE6">
                  <w:pPr>
                    <w:rPr>
                      <w:rFonts w:cstheme="minorHAnsi"/>
                      <w:sz w:val="4"/>
                      <w:szCs w:val="4"/>
                    </w:rPr>
                  </w:pPr>
                </w:p>
              </w:tc>
            </w:tr>
          </w:tbl>
          <w:p w14:paraId="22A8278C" w14:textId="7CFA7B2B" w:rsidR="00F401C0" w:rsidRPr="00C26FF9" w:rsidRDefault="00F401C0" w:rsidP="00313EE6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</w:t>
            </w:r>
            <w:r w:rsidR="00063BE1">
              <w:rPr>
                <w:sz w:val="4"/>
                <w:szCs w:val="4"/>
              </w:rPr>
              <w:t xml:space="preserve"> </w:t>
            </w:r>
          </w:p>
        </w:tc>
      </w:tr>
    </w:tbl>
    <w:p w14:paraId="7DF763A6" w14:textId="172713B2" w:rsidR="00F401C0" w:rsidRDefault="00F401C0" w:rsidP="005153E3">
      <w:pPr>
        <w:tabs>
          <w:tab w:val="left" w:pos="4640"/>
        </w:tabs>
        <w:spacing w:after="0"/>
        <w:rPr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181B4D" w14:paraId="2693B4AA" w14:textId="77777777" w:rsidTr="00AE6B62">
        <w:tc>
          <w:tcPr>
            <w:tcW w:w="5000" w:type="pct"/>
            <w:shd w:val="clear" w:color="auto" w:fill="2493E3" w:themeFill="accent5"/>
            <w:vAlign w:val="center"/>
          </w:tcPr>
          <w:p w14:paraId="29B88359" w14:textId="44957FE8" w:rsidR="00181B4D" w:rsidRPr="002F6FD9" w:rsidRDefault="002003C0" w:rsidP="00313EE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MY PREPARATION PLAN</w:t>
            </w:r>
          </w:p>
        </w:tc>
      </w:tr>
      <w:tr w:rsidR="00181B4D" w14:paraId="6057773E" w14:textId="77777777" w:rsidTr="00AE6B62">
        <w:trPr>
          <w:trHeight w:val="1042"/>
        </w:trPr>
        <w:tc>
          <w:tcPr>
            <w:tcW w:w="5000" w:type="pct"/>
            <w:shd w:val="clear" w:color="auto" w:fill="A7D3F3" w:themeFill="accent5" w:themeFillTint="66"/>
          </w:tcPr>
          <w:p w14:paraId="581129EE" w14:textId="331FC41D" w:rsidR="00181B4D" w:rsidRPr="00C26FF9" w:rsidRDefault="00181B4D" w:rsidP="00313EE6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46"/>
            </w:tblGrid>
            <w:tr w:rsidR="00181B4D" w14:paraId="1BFAB880" w14:textId="77777777" w:rsidTr="00266C93">
              <w:trPr>
                <w:trHeight w:val="8164"/>
              </w:trPr>
              <w:tc>
                <w:tcPr>
                  <w:tcW w:w="10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A391C2D" w14:textId="77777777" w:rsidR="00181B4D" w:rsidRDefault="00181B4D" w:rsidP="00313EE6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14:paraId="2A56D5DE" w14:textId="5023914A" w:rsidR="00181B4D" w:rsidRPr="00C26FF9" w:rsidRDefault="00181B4D" w:rsidP="00313EE6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</w:t>
            </w:r>
          </w:p>
        </w:tc>
      </w:tr>
    </w:tbl>
    <w:p w14:paraId="20D95857" w14:textId="063A19AB" w:rsidR="002F63FC" w:rsidRPr="005153E3" w:rsidRDefault="005153E3" w:rsidP="005153E3">
      <w:pPr>
        <w:tabs>
          <w:tab w:val="left" w:pos="4640"/>
        </w:tabs>
        <w:spacing w:after="0"/>
        <w:rPr>
          <w:sz w:val="18"/>
          <w:szCs w:val="18"/>
        </w:rPr>
      </w:pPr>
      <w:r>
        <w:rPr>
          <w:sz w:val="20"/>
          <w:szCs w:val="20"/>
        </w:rPr>
        <w:tab/>
      </w:r>
    </w:p>
    <w:tbl>
      <w:tblPr>
        <w:tblStyle w:val="TableGrid"/>
        <w:tblW w:w="5000" w:type="pct"/>
        <w:jc w:val="center"/>
        <w:tblBorders>
          <w:top w:val="single" w:sz="12" w:space="0" w:color="419588" w:themeColor="accent1"/>
          <w:left w:val="single" w:sz="12" w:space="0" w:color="419588" w:themeColor="accent1"/>
          <w:bottom w:val="single" w:sz="12" w:space="0" w:color="419588" w:themeColor="accent1"/>
          <w:right w:val="single" w:sz="12" w:space="0" w:color="419588" w:themeColor="accent1"/>
          <w:insideH w:val="none" w:sz="0" w:space="0" w:color="auto"/>
          <w:insideV w:val="none" w:sz="0" w:space="0" w:color="auto"/>
        </w:tblBorders>
        <w:shd w:val="clear" w:color="auto" w:fill="419588" w:themeFill="accent1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3"/>
        <w:gridCol w:w="5327"/>
        <w:gridCol w:w="5352"/>
        <w:gridCol w:w="24"/>
      </w:tblGrid>
      <w:tr w:rsidR="00FA2505" w:rsidRPr="003239B3" w14:paraId="7FD02D29" w14:textId="77777777" w:rsidTr="00313EE6">
        <w:trPr>
          <w:gridBefore w:val="1"/>
          <w:wBefore w:w="11" w:type="pct"/>
          <w:trHeight w:val="300"/>
          <w:jc w:val="center"/>
        </w:trPr>
        <w:tc>
          <w:tcPr>
            <w:tcW w:w="4989" w:type="pct"/>
            <w:gridSpan w:val="3"/>
            <w:tcBorders>
              <w:top w:val="single" w:sz="18" w:space="0" w:color="419588" w:themeColor="accent1"/>
              <w:left w:val="single" w:sz="18" w:space="0" w:color="419588" w:themeColor="accent1"/>
              <w:bottom w:val="nil"/>
              <w:right w:val="single" w:sz="18" w:space="0" w:color="419588" w:themeColor="accent1"/>
            </w:tcBorders>
            <w:shd w:val="clear" w:color="auto" w:fill="419588" w:themeFill="accent1"/>
          </w:tcPr>
          <w:p w14:paraId="32A1AF55" w14:textId="77777777" w:rsidR="00FA2505" w:rsidRPr="003239B3" w:rsidRDefault="00FA2505" w:rsidP="00313EE6">
            <w:pPr>
              <w:spacing w:line="192" w:lineRule="auto"/>
              <w:jc w:val="center"/>
              <w:rPr>
                <w:color w:val="FFFFFF" w:themeColor="background1"/>
                <w:spacing w:val="-2"/>
                <w:sz w:val="20"/>
                <w:szCs w:val="20"/>
              </w:rPr>
            </w:pPr>
            <w:r w:rsidRPr="003239B3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>SLN Connect</w:t>
            </w:r>
            <w:r w:rsidRPr="003239B3">
              <w:rPr>
                <w:color w:val="FFFFFF" w:themeColor="background1"/>
                <w:spacing w:val="-2"/>
                <w:sz w:val="20"/>
                <w:szCs w:val="20"/>
              </w:rPr>
              <w:t xml:space="preserve"> is funded by the </w:t>
            </w:r>
            <w:r w:rsidRPr="003239B3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>Office for Students</w:t>
            </w:r>
            <w:r w:rsidRPr="003239B3">
              <w:rPr>
                <w:color w:val="FFFFFF" w:themeColor="background1"/>
                <w:spacing w:val="-2"/>
                <w:sz w:val="20"/>
                <w:szCs w:val="20"/>
              </w:rPr>
              <w:t xml:space="preserve"> and works in partnership with the </w:t>
            </w:r>
            <w:r w:rsidRPr="003239B3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Chichester College Group </w:t>
            </w:r>
            <w:r w:rsidRPr="003239B3">
              <w:rPr>
                <w:color w:val="FFFFFF" w:themeColor="background1"/>
                <w:spacing w:val="-2"/>
                <w:sz w:val="20"/>
                <w:szCs w:val="20"/>
              </w:rPr>
              <w:t xml:space="preserve">to provide </w:t>
            </w:r>
            <w:r w:rsidRPr="003239B3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>free</w:t>
            </w:r>
            <w:r w:rsidRPr="003239B3">
              <w:rPr>
                <w:color w:val="FFFFFF" w:themeColor="background1"/>
                <w:spacing w:val="-2"/>
                <w:sz w:val="20"/>
                <w:szCs w:val="20"/>
              </w:rPr>
              <w:t xml:space="preserve"> and </w:t>
            </w:r>
            <w:r w:rsidRPr="003239B3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>impartial</w:t>
            </w:r>
            <w:r w:rsidRPr="003239B3">
              <w:rPr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239B3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>information, advice and guidance on progression pathways</w:t>
            </w:r>
            <w:r w:rsidRPr="003239B3">
              <w:rPr>
                <w:color w:val="FFFFFF" w:themeColor="background1"/>
                <w:spacing w:val="-2"/>
                <w:sz w:val="20"/>
                <w:szCs w:val="20"/>
              </w:rPr>
              <w:t xml:space="preserve"> (including </w:t>
            </w:r>
            <w:r w:rsidRPr="003239B3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>college</w:t>
            </w:r>
            <w:r w:rsidRPr="003239B3">
              <w:rPr>
                <w:color w:val="FFFFFF" w:themeColor="background1"/>
                <w:spacing w:val="-2"/>
                <w:sz w:val="20"/>
                <w:szCs w:val="20"/>
              </w:rPr>
              <w:t xml:space="preserve"> and </w:t>
            </w:r>
            <w:r w:rsidRPr="003239B3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>university</w:t>
            </w:r>
            <w:r w:rsidRPr="003239B3">
              <w:rPr>
                <w:color w:val="FFFFFF" w:themeColor="background1"/>
                <w:spacing w:val="-2"/>
                <w:sz w:val="20"/>
                <w:szCs w:val="20"/>
              </w:rPr>
              <w:t xml:space="preserve"> study and </w:t>
            </w:r>
            <w:r w:rsidRPr="003239B3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>apprenticeships</w:t>
            </w:r>
            <w:r w:rsidRPr="003239B3">
              <w:rPr>
                <w:color w:val="FFFFFF" w:themeColor="background1"/>
                <w:spacing w:val="-2"/>
                <w:sz w:val="20"/>
                <w:szCs w:val="20"/>
              </w:rPr>
              <w:t>).</w:t>
            </w:r>
          </w:p>
        </w:tc>
      </w:tr>
      <w:tr w:rsidR="00FA2505" w:rsidRPr="003239B3" w14:paraId="2903718B" w14:textId="77777777" w:rsidTr="005153E3">
        <w:trPr>
          <w:gridAfter w:val="1"/>
          <w:wAfter w:w="11" w:type="pct"/>
          <w:trHeight w:val="55"/>
          <w:jc w:val="center"/>
        </w:trPr>
        <w:tc>
          <w:tcPr>
            <w:tcW w:w="2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19588" w:themeFill="accent1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2564"/>
            </w:tblGrid>
            <w:tr w:rsidR="00FA2505" w:rsidRPr="003239B3" w14:paraId="10343599" w14:textId="77777777" w:rsidTr="00313EE6">
              <w:trPr>
                <w:trHeight w:val="300"/>
                <w:jc w:val="right"/>
              </w:trPr>
              <w:tc>
                <w:tcPr>
                  <w:tcW w:w="0" w:type="auto"/>
                  <w:shd w:val="clear" w:color="auto" w:fill="419588" w:themeFill="accent1"/>
                  <w:vAlign w:val="bottom"/>
                </w:tcPr>
                <w:p w14:paraId="70618390" w14:textId="77777777" w:rsidR="00FA2505" w:rsidRPr="003239B3" w:rsidRDefault="00FA2505" w:rsidP="00313EE6">
                  <w:pPr>
                    <w:spacing w:line="192" w:lineRule="auto"/>
                    <w:jc w:val="center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3239B3">
                    <w:rPr>
                      <w:rFonts w:cstheme="minorHAnsi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 wp14:anchorId="0427BA84" wp14:editId="032B0557">
                        <wp:extent cx="180000" cy="145486"/>
                        <wp:effectExtent l="0" t="0" r="0" b="6985"/>
                        <wp:docPr id="4" name="Graphic 4">
                          <a:hlinkClick xmlns:a="http://schemas.openxmlformats.org/drawingml/2006/main" r:id="rId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>
                                  <a:hlinkClick r:id="rId44"/>
                                </pic:cNvPr>
                                <pic:cNvPicPr/>
                              </pic:nvPicPr>
                              <pic:blipFill rotWithShape="1">
                                <a:blip r:embed="rId45">
                                  <a:lum bright="10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46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0000" cy="1454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CDBD3" w:themeFill="accent1" w:themeFillTint="66"/>
                  <w:vAlign w:val="center"/>
                </w:tcPr>
                <w:p w14:paraId="68012D50" w14:textId="77777777" w:rsidR="00FA2505" w:rsidRPr="003239B3" w:rsidRDefault="00FA2505" w:rsidP="00313EE6">
                  <w:pPr>
                    <w:spacing w:line="192" w:lineRule="auto"/>
                    <w:jc w:val="center"/>
                    <w:rPr>
                      <w:b/>
                      <w:bCs/>
                      <w:color w:val="32655C" w:themeColor="accent2"/>
                      <w:sz w:val="20"/>
                      <w:szCs w:val="20"/>
                    </w:rPr>
                  </w:pPr>
                  <w:r w:rsidRPr="003239B3">
                    <w:rPr>
                      <w:b/>
                      <w:bCs/>
                      <w:color w:val="32655C" w:themeColor="accent2"/>
                      <w:sz w:val="20"/>
                      <w:szCs w:val="20"/>
                    </w:rPr>
                    <w:t>SLNConnect@chigroup.ac.uk</w:t>
                  </w:r>
                </w:p>
              </w:tc>
            </w:tr>
          </w:tbl>
          <w:p w14:paraId="3DF8F8C3" w14:textId="77777777" w:rsidR="00FA2505" w:rsidRPr="003239B3" w:rsidRDefault="00FA2505" w:rsidP="00313EE6">
            <w:pPr>
              <w:spacing w:line="192" w:lineRule="auto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19588" w:themeFill="accent1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2673"/>
            </w:tblGrid>
            <w:tr w:rsidR="00FA2505" w:rsidRPr="003239B3" w14:paraId="6A554B54" w14:textId="77777777" w:rsidTr="00313EE6">
              <w:trPr>
                <w:trHeight w:val="300"/>
              </w:trPr>
              <w:tc>
                <w:tcPr>
                  <w:tcW w:w="0" w:type="auto"/>
                  <w:shd w:val="clear" w:color="auto" w:fill="419588" w:themeFill="accent1"/>
                  <w:vAlign w:val="bottom"/>
                </w:tcPr>
                <w:p w14:paraId="136C23F0" w14:textId="77777777" w:rsidR="00FA2505" w:rsidRPr="003239B3" w:rsidRDefault="00FA2505" w:rsidP="00313EE6">
                  <w:pPr>
                    <w:spacing w:line="192" w:lineRule="auto"/>
                    <w:jc w:val="center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3239B3">
                    <w:rPr>
                      <w:rFonts w:cstheme="minorHAnsi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 wp14:anchorId="2478949A" wp14:editId="50CACD5F">
                        <wp:extent cx="150635" cy="150635"/>
                        <wp:effectExtent l="0" t="0" r="1905" b="1905"/>
                        <wp:docPr id="25" name="Graphic 25">
                          <a:hlinkClick xmlns:a="http://schemas.openxmlformats.org/drawingml/2006/main" r:id="rId4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Graphic 6">
                                  <a:hlinkClick r:id="rId47"/>
                                </pic:cNvPr>
                                <pic:cNvPicPr/>
                              </pic:nvPicPr>
                              <pic:blipFill>
                                <a:blip r:embed="rId48">
                                  <a:lum bright="10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4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008" cy="152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CDBD3" w:themeFill="accent1" w:themeFillTint="66"/>
                  <w:vAlign w:val="center"/>
                </w:tcPr>
                <w:p w14:paraId="36AB7286" w14:textId="77777777" w:rsidR="00FA2505" w:rsidRPr="003239B3" w:rsidRDefault="0056429B" w:rsidP="00313EE6">
                  <w:pPr>
                    <w:spacing w:line="192" w:lineRule="auto"/>
                    <w:jc w:val="center"/>
                    <w:rPr>
                      <w:b/>
                      <w:bCs/>
                      <w:color w:val="32655C" w:themeColor="accent2"/>
                      <w:sz w:val="20"/>
                      <w:szCs w:val="20"/>
                    </w:rPr>
                  </w:pPr>
                  <w:hyperlink r:id="rId50" w:history="1">
                    <w:r w:rsidR="00FA2505" w:rsidRPr="003239B3">
                      <w:rPr>
                        <w:rStyle w:val="Hyperlink"/>
                        <w:b/>
                        <w:bCs/>
                        <w:color w:val="32655C" w:themeColor="accent2"/>
                        <w:sz w:val="20"/>
                        <w:szCs w:val="20"/>
                      </w:rPr>
                      <w:t>sussexlearningnetwork.org.uk</w:t>
                    </w:r>
                  </w:hyperlink>
                </w:p>
              </w:tc>
            </w:tr>
          </w:tbl>
          <w:p w14:paraId="6537CEBF" w14:textId="77777777" w:rsidR="00FA2505" w:rsidRPr="003239B3" w:rsidRDefault="00FA2505" w:rsidP="00313EE6">
            <w:pPr>
              <w:spacing w:line="192" w:lineRule="auto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</w:tbl>
    <w:p w14:paraId="306B62C6" w14:textId="77777777" w:rsidR="00181B4D" w:rsidRPr="000468DE" w:rsidRDefault="00181B4D" w:rsidP="005153E3">
      <w:pPr>
        <w:rPr>
          <w:rFonts w:ascii="Arial" w:hAnsi="Arial" w:cs="Arial"/>
          <w:sz w:val="2"/>
          <w:szCs w:val="2"/>
        </w:rPr>
      </w:pPr>
    </w:p>
    <w:sectPr w:rsidR="00181B4D" w:rsidRPr="000468DE" w:rsidSect="00924F4C">
      <w:headerReference w:type="default" r:id="rId51"/>
      <w:footerReference w:type="default" r:id="rId52"/>
      <w:headerReference w:type="first" r:id="rId53"/>
      <w:footerReference w:type="first" r:id="rId54"/>
      <w:pgSz w:w="11906" w:h="16838"/>
      <w:pgMar w:top="567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34C71" w14:textId="77777777" w:rsidR="0056429B" w:rsidRDefault="0056429B" w:rsidP="000F4147">
      <w:pPr>
        <w:spacing w:after="0" w:line="240" w:lineRule="auto"/>
      </w:pPr>
      <w:r>
        <w:separator/>
      </w:r>
    </w:p>
  </w:endnote>
  <w:endnote w:type="continuationSeparator" w:id="0">
    <w:p w14:paraId="4E5F886D" w14:textId="77777777" w:rsidR="0056429B" w:rsidRDefault="0056429B" w:rsidP="000F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4E761" w14:textId="1477F9CD" w:rsidR="00313EE6" w:rsidRPr="002A6207" w:rsidRDefault="00313EE6" w:rsidP="00BF693F">
    <w:pPr>
      <w:spacing w:after="0"/>
      <w:rPr>
        <w:rFonts w:ascii="Trebuchet MS" w:hAnsi="Trebuchet MS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2610C" w14:textId="6EBEA2EE" w:rsidR="00313EE6" w:rsidRPr="002A6207" w:rsidRDefault="00313EE6" w:rsidP="00C17AB9">
    <w:pPr>
      <w:spacing w:after="0"/>
      <w:jc w:val="center"/>
      <w:rPr>
        <w:rFonts w:ascii="Trebuchet MS" w:hAnsi="Trebuchet MS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38E7C" w14:textId="77777777" w:rsidR="0056429B" w:rsidRDefault="0056429B" w:rsidP="000F4147">
      <w:pPr>
        <w:spacing w:after="0" w:line="240" w:lineRule="auto"/>
      </w:pPr>
      <w:r>
        <w:separator/>
      </w:r>
    </w:p>
  </w:footnote>
  <w:footnote w:type="continuationSeparator" w:id="0">
    <w:p w14:paraId="72A7B2BE" w14:textId="77777777" w:rsidR="0056429B" w:rsidRDefault="0056429B" w:rsidP="000F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12"/>
      <w:gridCol w:w="4660"/>
    </w:tblGrid>
    <w:tr w:rsidR="00313EE6" w14:paraId="2F88174C" w14:textId="77777777" w:rsidTr="00313EE6">
      <w:tc>
        <w:tcPr>
          <w:tcW w:w="2837" w:type="pct"/>
        </w:tcPr>
        <w:p w14:paraId="7B8DD7A4" w14:textId="77777777" w:rsidR="00313EE6" w:rsidRDefault="00313EE6" w:rsidP="0073035D">
          <w:r>
            <w:rPr>
              <w:noProof/>
              <w:lang w:eastAsia="en-GB"/>
            </w:rPr>
            <w:drawing>
              <wp:inline distT="0" distB="0" distL="0" distR="0" wp14:anchorId="12F28DE3" wp14:editId="7E39F7AE">
                <wp:extent cx="2161605" cy="360000"/>
                <wp:effectExtent l="0" t="0" r="0" b="2540"/>
                <wp:docPr id="12" name="Picture 12" descr="A picture containing sitting, laptop,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" name="progression+_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160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3" w:type="pct"/>
        </w:tcPr>
        <w:p w14:paraId="0B96B41B" w14:textId="77777777" w:rsidR="00313EE6" w:rsidRDefault="00313EE6" w:rsidP="0073035D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0DFD396" wp14:editId="75C4E141">
                <wp:extent cx="1190505" cy="360000"/>
                <wp:effectExtent l="0" t="0" r="0" b="2540"/>
                <wp:docPr id="13" name="Picture 13" descr="A picture containing computer, keyboar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N Uni Connect working in partnership with CCG branding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190505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FBA15B8" w14:textId="77777777" w:rsidR="00313EE6" w:rsidRPr="00536D6E" w:rsidRDefault="00313EE6" w:rsidP="00536D6E">
    <w:pPr>
      <w:pStyle w:val="Header"/>
      <w:tabs>
        <w:tab w:val="left" w:pos="9620"/>
      </w:tabs>
      <w:rPr>
        <w:rFonts w:ascii="Trebuchet MS" w:hAnsi="Trebuchet MS"/>
        <w:sz w:val="2"/>
        <w:szCs w:val="2"/>
      </w:rPr>
    </w:pPr>
    <w:r>
      <w:rPr>
        <w:rFonts w:ascii="Trebuchet MS" w:hAnsi="Trebuchet MS"/>
        <w:sz w:val="1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12"/>
      <w:gridCol w:w="4660"/>
    </w:tblGrid>
    <w:tr w:rsidR="00313EE6" w14:paraId="3A5858D2" w14:textId="77777777" w:rsidTr="00313EE6">
      <w:tc>
        <w:tcPr>
          <w:tcW w:w="2837" w:type="pct"/>
        </w:tcPr>
        <w:p w14:paraId="3DD48520" w14:textId="062430D5" w:rsidR="00313EE6" w:rsidRDefault="00313EE6" w:rsidP="00BA2FBE">
          <w:r>
            <w:rPr>
              <w:noProof/>
              <w:lang w:eastAsia="en-GB"/>
            </w:rPr>
            <w:drawing>
              <wp:inline distT="0" distB="0" distL="0" distR="0" wp14:anchorId="3BFAC4B3" wp14:editId="1E58D807">
                <wp:extent cx="2161605" cy="360000"/>
                <wp:effectExtent l="0" t="0" r="0" b="2540"/>
                <wp:docPr id="10" name="Picture 10" descr="A picture containing sitting, laptop,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" name="progression+_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160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3" w:type="pct"/>
        </w:tcPr>
        <w:p w14:paraId="1D03EAED" w14:textId="77777777" w:rsidR="00313EE6" w:rsidRDefault="00313EE6" w:rsidP="00BA2FBE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51644594" wp14:editId="0ECE3215">
                <wp:extent cx="1190505" cy="360000"/>
                <wp:effectExtent l="0" t="0" r="0" b="2540"/>
                <wp:docPr id="11" name="Picture 11" descr="A picture containing computer, keyboar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N Uni Connect working in partnership with CCG branding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190505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797DB76" w14:textId="247DB8B8" w:rsidR="00313EE6" w:rsidRPr="00BA2FBE" w:rsidRDefault="00313EE6" w:rsidP="00BA2FBE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27114"/>
    <w:multiLevelType w:val="hybridMultilevel"/>
    <w:tmpl w:val="D29C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0919"/>
    <w:multiLevelType w:val="hybridMultilevel"/>
    <w:tmpl w:val="3828B208"/>
    <w:lvl w:ilvl="0" w:tplc="6B306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4B4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55AF9"/>
    <w:multiLevelType w:val="hybridMultilevel"/>
    <w:tmpl w:val="8E862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A00A4"/>
    <w:multiLevelType w:val="hybridMultilevel"/>
    <w:tmpl w:val="8DBCE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64A36"/>
    <w:multiLevelType w:val="hybridMultilevel"/>
    <w:tmpl w:val="37AE7700"/>
    <w:lvl w:ilvl="0" w:tplc="AC9EB7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59206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262F8"/>
    <w:multiLevelType w:val="hybridMultilevel"/>
    <w:tmpl w:val="080AB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C7F36"/>
    <w:multiLevelType w:val="hybridMultilevel"/>
    <w:tmpl w:val="AC1E68B2"/>
    <w:lvl w:ilvl="0" w:tplc="E38CF1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4B4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C600FF"/>
    <w:multiLevelType w:val="hybridMultilevel"/>
    <w:tmpl w:val="14345594"/>
    <w:lvl w:ilvl="0" w:tplc="CAFEF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1938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946CF"/>
    <w:multiLevelType w:val="hybridMultilevel"/>
    <w:tmpl w:val="6EF2A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080F"/>
    <w:multiLevelType w:val="hybridMultilevel"/>
    <w:tmpl w:val="4D3A3418"/>
    <w:lvl w:ilvl="0" w:tplc="CAFEF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91938" w:themeColor="accent3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C27E2"/>
    <w:multiLevelType w:val="hybridMultilevel"/>
    <w:tmpl w:val="957C5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E7B26"/>
    <w:multiLevelType w:val="hybridMultilevel"/>
    <w:tmpl w:val="731EB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11F27"/>
    <w:multiLevelType w:val="hybridMultilevel"/>
    <w:tmpl w:val="9050C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906F3"/>
    <w:multiLevelType w:val="hybridMultilevel"/>
    <w:tmpl w:val="3FECC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F66F6"/>
    <w:multiLevelType w:val="hybridMultilevel"/>
    <w:tmpl w:val="9190A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96537"/>
    <w:multiLevelType w:val="hybridMultilevel"/>
    <w:tmpl w:val="96F22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D511B"/>
    <w:multiLevelType w:val="hybridMultilevel"/>
    <w:tmpl w:val="2AEADC24"/>
    <w:lvl w:ilvl="0" w:tplc="E30010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59206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9A4F04"/>
    <w:multiLevelType w:val="hybridMultilevel"/>
    <w:tmpl w:val="10AE1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E72C3F"/>
    <w:multiLevelType w:val="hybridMultilevel"/>
    <w:tmpl w:val="B6DCA314"/>
    <w:lvl w:ilvl="0" w:tplc="DB2E24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59206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563CF"/>
    <w:multiLevelType w:val="hybridMultilevel"/>
    <w:tmpl w:val="5406F82E"/>
    <w:lvl w:ilvl="0" w:tplc="B74EAB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254B4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453DD"/>
    <w:multiLevelType w:val="hybridMultilevel"/>
    <w:tmpl w:val="FA86A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D4FFB"/>
    <w:multiLevelType w:val="hybridMultilevel"/>
    <w:tmpl w:val="3FA64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00005"/>
    <w:multiLevelType w:val="hybridMultilevel"/>
    <w:tmpl w:val="9BA486E4"/>
    <w:lvl w:ilvl="0" w:tplc="3D44C5DA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D59206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23" w15:restartNumberingAfterBreak="0">
    <w:nsid w:val="6BE156A3"/>
    <w:multiLevelType w:val="hybridMultilevel"/>
    <w:tmpl w:val="D3C26576"/>
    <w:lvl w:ilvl="0" w:tplc="DB2E2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59206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F4084"/>
    <w:multiLevelType w:val="hybridMultilevel"/>
    <w:tmpl w:val="920C7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BD6F7E"/>
    <w:multiLevelType w:val="hybridMultilevel"/>
    <w:tmpl w:val="8620E608"/>
    <w:lvl w:ilvl="0" w:tplc="7E8A1736">
      <w:start w:val="1"/>
      <w:numFmt w:val="bullet"/>
      <w:lvlText w:val="•"/>
      <w:lvlJc w:val="left"/>
      <w:pPr>
        <w:tabs>
          <w:tab w:val="num" w:pos="-5760"/>
        </w:tabs>
        <w:ind w:left="-5760" w:hanging="360"/>
      </w:pPr>
      <w:rPr>
        <w:rFonts w:ascii="Arial" w:hAnsi="Arial" w:hint="default"/>
        <w:color w:val="auto"/>
      </w:rPr>
    </w:lvl>
    <w:lvl w:ilvl="1" w:tplc="377C1B94" w:tentative="1">
      <w:start w:val="1"/>
      <w:numFmt w:val="bullet"/>
      <w:lvlText w:val="•"/>
      <w:lvlJc w:val="left"/>
      <w:pPr>
        <w:tabs>
          <w:tab w:val="num" w:pos="-5040"/>
        </w:tabs>
        <w:ind w:left="-5040" w:hanging="360"/>
      </w:pPr>
      <w:rPr>
        <w:rFonts w:ascii="Arial" w:hAnsi="Arial" w:hint="default"/>
      </w:rPr>
    </w:lvl>
    <w:lvl w:ilvl="2" w:tplc="3DA40E6E" w:tentative="1">
      <w:start w:val="1"/>
      <w:numFmt w:val="bullet"/>
      <w:lvlText w:val="•"/>
      <w:lvlJc w:val="left"/>
      <w:pPr>
        <w:tabs>
          <w:tab w:val="num" w:pos="-4320"/>
        </w:tabs>
        <w:ind w:left="-4320" w:hanging="360"/>
      </w:pPr>
      <w:rPr>
        <w:rFonts w:ascii="Arial" w:hAnsi="Arial" w:hint="default"/>
      </w:rPr>
    </w:lvl>
    <w:lvl w:ilvl="3" w:tplc="D8A24206" w:tentative="1">
      <w:start w:val="1"/>
      <w:numFmt w:val="bullet"/>
      <w:lvlText w:val="•"/>
      <w:lvlJc w:val="left"/>
      <w:pPr>
        <w:tabs>
          <w:tab w:val="num" w:pos="-3600"/>
        </w:tabs>
        <w:ind w:left="-3600" w:hanging="360"/>
      </w:pPr>
      <w:rPr>
        <w:rFonts w:ascii="Arial" w:hAnsi="Arial" w:hint="default"/>
      </w:rPr>
    </w:lvl>
    <w:lvl w:ilvl="4" w:tplc="6FE2AC86" w:tentative="1">
      <w:start w:val="1"/>
      <w:numFmt w:val="bullet"/>
      <w:lvlText w:val="•"/>
      <w:lvlJc w:val="left"/>
      <w:pPr>
        <w:tabs>
          <w:tab w:val="num" w:pos="-2880"/>
        </w:tabs>
        <w:ind w:left="-2880" w:hanging="360"/>
      </w:pPr>
      <w:rPr>
        <w:rFonts w:ascii="Arial" w:hAnsi="Arial" w:hint="default"/>
      </w:rPr>
    </w:lvl>
    <w:lvl w:ilvl="5" w:tplc="2F5A093C" w:tentative="1">
      <w:start w:val="1"/>
      <w:numFmt w:val="bullet"/>
      <w:lvlText w:val="•"/>
      <w:lvlJc w:val="left"/>
      <w:pPr>
        <w:tabs>
          <w:tab w:val="num" w:pos="-2160"/>
        </w:tabs>
        <w:ind w:left="-2160" w:hanging="360"/>
      </w:pPr>
      <w:rPr>
        <w:rFonts w:ascii="Arial" w:hAnsi="Arial" w:hint="default"/>
      </w:rPr>
    </w:lvl>
    <w:lvl w:ilvl="6" w:tplc="844A75EA" w:tentative="1">
      <w:start w:val="1"/>
      <w:numFmt w:val="bullet"/>
      <w:lvlText w:val="•"/>
      <w:lvlJc w:val="left"/>
      <w:pPr>
        <w:tabs>
          <w:tab w:val="num" w:pos="-1440"/>
        </w:tabs>
        <w:ind w:left="-1440" w:hanging="360"/>
      </w:pPr>
      <w:rPr>
        <w:rFonts w:ascii="Arial" w:hAnsi="Arial" w:hint="default"/>
      </w:rPr>
    </w:lvl>
    <w:lvl w:ilvl="7" w:tplc="21F06B68" w:tentative="1">
      <w:start w:val="1"/>
      <w:numFmt w:val="bullet"/>
      <w:lvlText w:val="•"/>
      <w:lvlJc w:val="left"/>
      <w:pPr>
        <w:tabs>
          <w:tab w:val="num" w:pos="-720"/>
        </w:tabs>
        <w:ind w:left="-720" w:hanging="360"/>
      </w:pPr>
      <w:rPr>
        <w:rFonts w:ascii="Arial" w:hAnsi="Arial" w:hint="default"/>
      </w:rPr>
    </w:lvl>
    <w:lvl w:ilvl="8" w:tplc="DD0A46BC" w:tentative="1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</w:abstractNum>
  <w:abstractNum w:abstractNumId="26" w15:restartNumberingAfterBreak="0">
    <w:nsid w:val="76EA480B"/>
    <w:multiLevelType w:val="hybridMultilevel"/>
    <w:tmpl w:val="CC60F5E2"/>
    <w:lvl w:ilvl="0" w:tplc="6DF83654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  <w:color w:val="254B44" w:themeColor="accent2" w:themeShade="BF"/>
      </w:rPr>
    </w:lvl>
    <w:lvl w:ilvl="1" w:tplc="0809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27" w15:restartNumberingAfterBreak="0">
    <w:nsid w:val="792F4648"/>
    <w:multiLevelType w:val="hybridMultilevel"/>
    <w:tmpl w:val="62B4E7EA"/>
    <w:lvl w:ilvl="0" w:tplc="A856687E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254B4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B2212FA"/>
    <w:multiLevelType w:val="hybridMultilevel"/>
    <w:tmpl w:val="7C705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24"/>
  </w:num>
  <w:num w:numId="5">
    <w:abstractNumId w:val="3"/>
  </w:num>
  <w:num w:numId="6">
    <w:abstractNumId w:val="28"/>
  </w:num>
  <w:num w:numId="7">
    <w:abstractNumId w:val="2"/>
  </w:num>
  <w:num w:numId="8">
    <w:abstractNumId w:val="14"/>
  </w:num>
  <w:num w:numId="9">
    <w:abstractNumId w:val="26"/>
  </w:num>
  <w:num w:numId="10">
    <w:abstractNumId w:val="17"/>
  </w:num>
  <w:num w:numId="11">
    <w:abstractNumId w:val="18"/>
  </w:num>
  <w:num w:numId="12">
    <w:abstractNumId w:val="4"/>
  </w:num>
  <w:num w:numId="13">
    <w:abstractNumId w:val="16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22"/>
  </w:num>
  <w:num w:numId="19">
    <w:abstractNumId w:val="27"/>
  </w:num>
  <w:num w:numId="20">
    <w:abstractNumId w:val="7"/>
  </w:num>
  <w:num w:numId="21">
    <w:abstractNumId w:val="23"/>
  </w:num>
  <w:num w:numId="22">
    <w:abstractNumId w:val="8"/>
  </w:num>
  <w:num w:numId="23">
    <w:abstractNumId w:val="19"/>
  </w:num>
  <w:num w:numId="24">
    <w:abstractNumId w:val="11"/>
  </w:num>
  <w:num w:numId="25">
    <w:abstractNumId w:val="12"/>
  </w:num>
  <w:num w:numId="26">
    <w:abstractNumId w:val="20"/>
  </w:num>
  <w:num w:numId="27">
    <w:abstractNumId w:val="15"/>
  </w:num>
  <w:num w:numId="28">
    <w:abstractNumId w:val="2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tzAxMjE0t7AwsDBV0lEKTi0uzszPAykwNKsFABRhBUwtAAAA"/>
  </w:docVars>
  <w:rsids>
    <w:rsidRoot w:val="007D5A92"/>
    <w:rsid w:val="00003028"/>
    <w:rsid w:val="000032BA"/>
    <w:rsid w:val="000218E8"/>
    <w:rsid w:val="0004207C"/>
    <w:rsid w:val="000468DE"/>
    <w:rsid w:val="000530F5"/>
    <w:rsid w:val="000531CB"/>
    <w:rsid w:val="00061BC8"/>
    <w:rsid w:val="00063BE1"/>
    <w:rsid w:val="00065C2F"/>
    <w:rsid w:val="000768F2"/>
    <w:rsid w:val="000B35DC"/>
    <w:rsid w:val="000B5699"/>
    <w:rsid w:val="000B572F"/>
    <w:rsid w:val="000C6801"/>
    <w:rsid w:val="000C685C"/>
    <w:rsid w:val="000F4147"/>
    <w:rsid w:val="000F52A2"/>
    <w:rsid w:val="000F6B3E"/>
    <w:rsid w:val="0010058A"/>
    <w:rsid w:val="0011014E"/>
    <w:rsid w:val="00111CEF"/>
    <w:rsid w:val="00112993"/>
    <w:rsid w:val="00122788"/>
    <w:rsid w:val="00124473"/>
    <w:rsid w:val="0013056E"/>
    <w:rsid w:val="00131489"/>
    <w:rsid w:val="0013628E"/>
    <w:rsid w:val="0014539D"/>
    <w:rsid w:val="00147037"/>
    <w:rsid w:val="00150D0E"/>
    <w:rsid w:val="00154B4B"/>
    <w:rsid w:val="0016567A"/>
    <w:rsid w:val="00174F9D"/>
    <w:rsid w:val="00176FCC"/>
    <w:rsid w:val="00180CFD"/>
    <w:rsid w:val="00181B4D"/>
    <w:rsid w:val="001840B4"/>
    <w:rsid w:val="001A182D"/>
    <w:rsid w:val="001A60DD"/>
    <w:rsid w:val="001B2A45"/>
    <w:rsid w:val="001C5CBC"/>
    <w:rsid w:val="001D74D8"/>
    <w:rsid w:val="001E50B4"/>
    <w:rsid w:val="001E6F6B"/>
    <w:rsid w:val="001E6FCD"/>
    <w:rsid w:val="001F0582"/>
    <w:rsid w:val="001F2383"/>
    <w:rsid w:val="002003C0"/>
    <w:rsid w:val="00203DC6"/>
    <w:rsid w:val="0020429A"/>
    <w:rsid w:val="002061CB"/>
    <w:rsid w:val="00212C98"/>
    <w:rsid w:val="00221900"/>
    <w:rsid w:val="002227CD"/>
    <w:rsid w:val="00231B84"/>
    <w:rsid w:val="00233579"/>
    <w:rsid w:val="00240094"/>
    <w:rsid w:val="0024312B"/>
    <w:rsid w:val="0024393F"/>
    <w:rsid w:val="002517F2"/>
    <w:rsid w:val="00266C93"/>
    <w:rsid w:val="00280B08"/>
    <w:rsid w:val="002A0B97"/>
    <w:rsid w:val="002A2A60"/>
    <w:rsid w:val="002A6207"/>
    <w:rsid w:val="002A6458"/>
    <w:rsid w:val="002C1DCD"/>
    <w:rsid w:val="002D0121"/>
    <w:rsid w:val="002E39B7"/>
    <w:rsid w:val="002F63FC"/>
    <w:rsid w:val="002F6FD9"/>
    <w:rsid w:val="003024CC"/>
    <w:rsid w:val="003064C8"/>
    <w:rsid w:val="00307E15"/>
    <w:rsid w:val="00312395"/>
    <w:rsid w:val="00313EE6"/>
    <w:rsid w:val="00316DD7"/>
    <w:rsid w:val="003209A3"/>
    <w:rsid w:val="003261AA"/>
    <w:rsid w:val="00346932"/>
    <w:rsid w:val="00353C9C"/>
    <w:rsid w:val="00356844"/>
    <w:rsid w:val="00363312"/>
    <w:rsid w:val="00364919"/>
    <w:rsid w:val="003711EA"/>
    <w:rsid w:val="00386B37"/>
    <w:rsid w:val="0039188E"/>
    <w:rsid w:val="003A38D5"/>
    <w:rsid w:val="003B622C"/>
    <w:rsid w:val="003C2C6A"/>
    <w:rsid w:val="003D100F"/>
    <w:rsid w:val="003D24BB"/>
    <w:rsid w:val="003D52A0"/>
    <w:rsid w:val="003D6920"/>
    <w:rsid w:val="003E202B"/>
    <w:rsid w:val="003E219A"/>
    <w:rsid w:val="003F3B66"/>
    <w:rsid w:val="00414785"/>
    <w:rsid w:val="0043251D"/>
    <w:rsid w:val="00434B60"/>
    <w:rsid w:val="00434C8A"/>
    <w:rsid w:val="00441819"/>
    <w:rsid w:val="004552F7"/>
    <w:rsid w:val="0045691E"/>
    <w:rsid w:val="00463A68"/>
    <w:rsid w:val="004755CD"/>
    <w:rsid w:val="004A78A4"/>
    <w:rsid w:val="004A79B1"/>
    <w:rsid w:val="004B344A"/>
    <w:rsid w:val="004B7113"/>
    <w:rsid w:val="004C0253"/>
    <w:rsid w:val="004C323A"/>
    <w:rsid w:val="004C5C65"/>
    <w:rsid w:val="004D1A7B"/>
    <w:rsid w:val="004E4608"/>
    <w:rsid w:val="004F2D3F"/>
    <w:rsid w:val="004F5993"/>
    <w:rsid w:val="005153E3"/>
    <w:rsid w:val="00516E44"/>
    <w:rsid w:val="00521512"/>
    <w:rsid w:val="00526F83"/>
    <w:rsid w:val="00527D98"/>
    <w:rsid w:val="00531FDC"/>
    <w:rsid w:val="00536D6E"/>
    <w:rsid w:val="0056429B"/>
    <w:rsid w:val="0057468C"/>
    <w:rsid w:val="00582713"/>
    <w:rsid w:val="00584EC2"/>
    <w:rsid w:val="005904D2"/>
    <w:rsid w:val="0059308A"/>
    <w:rsid w:val="005A1683"/>
    <w:rsid w:val="005A3DC3"/>
    <w:rsid w:val="005B0080"/>
    <w:rsid w:val="005C6D3C"/>
    <w:rsid w:val="005D0983"/>
    <w:rsid w:val="005D3F16"/>
    <w:rsid w:val="005D7A66"/>
    <w:rsid w:val="005D7ED5"/>
    <w:rsid w:val="005E1DD3"/>
    <w:rsid w:val="005E75FF"/>
    <w:rsid w:val="005F3783"/>
    <w:rsid w:val="006166E3"/>
    <w:rsid w:val="00624FA5"/>
    <w:rsid w:val="0064051F"/>
    <w:rsid w:val="00641959"/>
    <w:rsid w:val="00650999"/>
    <w:rsid w:val="00653DD4"/>
    <w:rsid w:val="00670D07"/>
    <w:rsid w:val="0067516D"/>
    <w:rsid w:val="006813DC"/>
    <w:rsid w:val="006837BB"/>
    <w:rsid w:val="00686684"/>
    <w:rsid w:val="00692A2C"/>
    <w:rsid w:val="00692BF5"/>
    <w:rsid w:val="006A4827"/>
    <w:rsid w:val="006A5065"/>
    <w:rsid w:val="006B4983"/>
    <w:rsid w:val="006B5F85"/>
    <w:rsid w:val="006B62AB"/>
    <w:rsid w:val="006C3671"/>
    <w:rsid w:val="006F16BF"/>
    <w:rsid w:val="006F394D"/>
    <w:rsid w:val="007077D6"/>
    <w:rsid w:val="00720A24"/>
    <w:rsid w:val="00725419"/>
    <w:rsid w:val="0073035D"/>
    <w:rsid w:val="00730CD1"/>
    <w:rsid w:val="0073348D"/>
    <w:rsid w:val="00734404"/>
    <w:rsid w:val="00740A15"/>
    <w:rsid w:val="00747AE1"/>
    <w:rsid w:val="00765E0B"/>
    <w:rsid w:val="00767576"/>
    <w:rsid w:val="00772337"/>
    <w:rsid w:val="007863C1"/>
    <w:rsid w:val="007865E1"/>
    <w:rsid w:val="007A7841"/>
    <w:rsid w:val="007D5A92"/>
    <w:rsid w:val="007F1464"/>
    <w:rsid w:val="008173A7"/>
    <w:rsid w:val="00823A3A"/>
    <w:rsid w:val="008450A2"/>
    <w:rsid w:val="00861208"/>
    <w:rsid w:val="00866328"/>
    <w:rsid w:val="008724D8"/>
    <w:rsid w:val="00877DC5"/>
    <w:rsid w:val="00880D01"/>
    <w:rsid w:val="00886399"/>
    <w:rsid w:val="008931CF"/>
    <w:rsid w:val="008932CF"/>
    <w:rsid w:val="00893E21"/>
    <w:rsid w:val="008A51C1"/>
    <w:rsid w:val="008A702D"/>
    <w:rsid w:val="008B0B8F"/>
    <w:rsid w:val="008B1FD0"/>
    <w:rsid w:val="008C42FA"/>
    <w:rsid w:val="008C4B74"/>
    <w:rsid w:val="008D25AA"/>
    <w:rsid w:val="008E0B81"/>
    <w:rsid w:val="00904D0A"/>
    <w:rsid w:val="00924F4C"/>
    <w:rsid w:val="00927D94"/>
    <w:rsid w:val="009350A4"/>
    <w:rsid w:val="009367C1"/>
    <w:rsid w:val="00961AEC"/>
    <w:rsid w:val="0096422A"/>
    <w:rsid w:val="00972819"/>
    <w:rsid w:val="009846E7"/>
    <w:rsid w:val="00991139"/>
    <w:rsid w:val="009A61C1"/>
    <w:rsid w:val="009A689F"/>
    <w:rsid w:val="009B0E76"/>
    <w:rsid w:val="009C57D0"/>
    <w:rsid w:val="009D7476"/>
    <w:rsid w:val="009E07C1"/>
    <w:rsid w:val="009F176D"/>
    <w:rsid w:val="00A15B39"/>
    <w:rsid w:val="00A30B43"/>
    <w:rsid w:val="00A32DD5"/>
    <w:rsid w:val="00A4743E"/>
    <w:rsid w:val="00A53827"/>
    <w:rsid w:val="00A54320"/>
    <w:rsid w:val="00A54427"/>
    <w:rsid w:val="00A5567D"/>
    <w:rsid w:val="00A62CCE"/>
    <w:rsid w:val="00A7058D"/>
    <w:rsid w:val="00A70F0A"/>
    <w:rsid w:val="00A771B2"/>
    <w:rsid w:val="00A81DA0"/>
    <w:rsid w:val="00A86327"/>
    <w:rsid w:val="00A94112"/>
    <w:rsid w:val="00A96339"/>
    <w:rsid w:val="00AA7440"/>
    <w:rsid w:val="00AB5283"/>
    <w:rsid w:val="00AB7662"/>
    <w:rsid w:val="00AC5837"/>
    <w:rsid w:val="00AD0032"/>
    <w:rsid w:val="00AD6EAF"/>
    <w:rsid w:val="00AE6B62"/>
    <w:rsid w:val="00AF44E3"/>
    <w:rsid w:val="00B03362"/>
    <w:rsid w:val="00B0339C"/>
    <w:rsid w:val="00B03E26"/>
    <w:rsid w:val="00B15DAE"/>
    <w:rsid w:val="00B16133"/>
    <w:rsid w:val="00B2286E"/>
    <w:rsid w:val="00B41EFB"/>
    <w:rsid w:val="00B42051"/>
    <w:rsid w:val="00B60535"/>
    <w:rsid w:val="00B6315F"/>
    <w:rsid w:val="00B9067D"/>
    <w:rsid w:val="00B91E25"/>
    <w:rsid w:val="00B93C01"/>
    <w:rsid w:val="00B94141"/>
    <w:rsid w:val="00BA2FBE"/>
    <w:rsid w:val="00BD7EAF"/>
    <w:rsid w:val="00BE5EF6"/>
    <w:rsid w:val="00BF10A1"/>
    <w:rsid w:val="00BF693F"/>
    <w:rsid w:val="00C17AB9"/>
    <w:rsid w:val="00C17D94"/>
    <w:rsid w:val="00C25837"/>
    <w:rsid w:val="00C26FF9"/>
    <w:rsid w:val="00C30DEE"/>
    <w:rsid w:val="00C34B6B"/>
    <w:rsid w:val="00C35498"/>
    <w:rsid w:val="00C37F09"/>
    <w:rsid w:val="00C640A3"/>
    <w:rsid w:val="00C75383"/>
    <w:rsid w:val="00C75F0A"/>
    <w:rsid w:val="00C83D30"/>
    <w:rsid w:val="00C87716"/>
    <w:rsid w:val="00C9009D"/>
    <w:rsid w:val="00C975AC"/>
    <w:rsid w:val="00CA23FD"/>
    <w:rsid w:val="00CA5A95"/>
    <w:rsid w:val="00CA69DB"/>
    <w:rsid w:val="00CC07EC"/>
    <w:rsid w:val="00CC29CE"/>
    <w:rsid w:val="00CC3210"/>
    <w:rsid w:val="00CE27BE"/>
    <w:rsid w:val="00CF62E7"/>
    <w:rsid w:val="00D018D7"/>
    <w:rsid w:val="00D1527F"/>
    <w:rsid w:val="00D22ED6"/>
    <w:rsid w:val="00D26071"/>
    <w:rsid w:val="00D2695A"/>
    <w:rsid w:val="00D27E05"/>
    <w:rsid w:val="00D37631"/>
    <w:rsid w:val="00D41023"/>
    <w:rsid w:val="00D4391E"/>
    <w:rsid w:val="00D667E8"/>
    <w:rsid w:val="00D857D6"/>
    <w:rsid w:val="00DA3A27"/>
    <w:rsid w:val="00DA3B8B"/>
    <w:rsid w:val="00DA4AEE"/>
    <w:rsid w:val="00DB0DA7"/>
    <w:rsid w:val="00DB1060"/>
    <w:rsid w:val="00DB23C4"/>
    <w:rsid w:val="00DB6503"/>
    <w:rsid w:val="00DD270F"/>
    <w:rsid w:val="00DF2BB9"/>
    <w:rsid w:val="00DF2F8C"/>
    <w:rsid w:val="00E05144"/>
    <w:rsid w:val="00E1678D"/>
    <w:rsid w:val="00E34280"/>
    <w:rsid w:val="00E4126E"/>
    <w:rsid w:val="00E44465"/>
    <w:rsid w:val="00E44693"/>
    <w:rsid w:val="00E46DCC"/>
    <w:rsid w:val="00E63763"/>
    <w:rsid w:val="00E64D19"/>
    <w:rsid w:val="00E66BE2"/>
    <w:rsid w:val="00E7753E"/>
    <w:rsid w:val="00E84471"/>
    <w:rsid w:val="00E85105"/>
    <w:rsid w:val="00E94E94"/>
    <w:rsid w:val="00EA4369"/>
    <w:rsid w:val="00EB362A"/>
    <w:rsid w:val="00EB7815"/>
    <w:rsid w:val="00ED0D1B"/>
    <w:rsid w:val="00ED3852"/>
    <w:rsid w:val="00ED5E9C"/>
    <w:rsid w:val="00ED6B44"/>
    <w:rsid w:val="00EE1DC0"/>
    <w:rsid w:val="00EF37AD"/>
    <w:rsid w:val="00F00B33"/>
    <w:rsid w:val="00F01E80"/>
    <w:rsid w:val="00F21526"/>
    <w:rsid w:val="00F2397D"/>
    <w:rsid w:val="00F401C0"/>
    <w:rsid w:val="00F466EA"/>
    <w:rsid w:val="00F47926"/>
    <w:rsid w:val="00F53B50"/>
    <w:rsid w:val="00F54F32"/>
    <w:rsid w:val="00F57010"/>
    <w:rsid w:val="00F71FBD"/>
    <w:rsid w:val="00F87186"/>
    <w:rsid w:val="00F91F35"/>
    <w:rsid w:val="00FA0BA8"/>
    <w:rsid w:val="00FA101C"/>
    <w:rsid w:val="00FA2505"/>
    <w:rsid w:val="00FB0B59"/>
    <w:rsid w:val="00FC17DD"/>
    <w:rsid w:val="00FC4FDB"/>
    <w:rsid w:val="00FC7870"/>
    <w:rsid w:val="00FE5D6E"/>
    <w:rsid w:val="00FF6678"/>
    <w:rsid w:val="05AB43D7"/>
    <w:rsid w:val="4FA8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05B86"/>
  <w15:chartTrackingRefBased/>
  <w15:docId w15:val="{EC681DF0-07C8-450A-AD53-0CED9D0B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DCC"/>
    <w:pPr>
      <w:spacing w:after="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41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F4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147"/>
  </w:style>
  <w:style w:type="paragraph" w:styleId="Footer">
    <w:name w:val="footer"/>
    <w:basedOn w:val="Normal"/>
    <w:link w:val="FooterChar"/>
    <w:uiPriority w:val="99"/>
    <w:unhideWhenUsed/>
    <w:rsid w:val="000F4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147"/>
  </w:style>
  <w:style w:type="paragraph" w:styleId="ListParagraph">
    <w:name w:val="List Paragraph"/>
    <w:basedOn w:val="Normal"/>
    <w:uiPriority w:val="34"/>
    <w:qFormat/>
    <w:rsid w:val="004A79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9B1"/>
    <w:rPr>
      <w:color w:val="419588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2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1F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1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7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7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F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17F2"/>
    <w:rPr>
      <w:color w:val="32655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3932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941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227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093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499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microsoft.com/office/2007/relationships/hdphoto" Target="media/hdphoto4.wdp"/><Relationship Id="rId26" Type="http://schemas.openxmlformats.org/officeDocument/2006/relationships/image" Target="media/image9.png"/><Relationship Id="rId39" Type="http://schemas.openxmlformats.org/officeDocument/2006/relationships/image" Target="media/image14.png"/><Relationship Id="rId21" Type="http://schemas.openxmlformats.org/officeDocument/2006/relationships/image" Target="media/image6.png"/><Relationship Id="rId34" Type="http://schemas.openxmlformats.org/officeDocument/2006/relationships/hyperlink" Target="https://bit.ly/3hgGBrr" TargetMode="External"/><Relationship Id="rId42" Type="http://schemas.openxmlformats.org/officeDocument/2006/relationships/hyperlink" Target="https://bit.ly/2BYhNEw" TargetMode="External"/><Relationship Id="rId47" Type="http://schemas.openxmlformats.org/officeDocument/2006/relationships/hyperlink" Target="https://www.sussexlearningnetwork.org.uk/" TargetMode="External"/><Relationship Id="rId50" Type="http://schemas.openxmlformats.org/officeDocument/2006/relationships/hyperlink" Target="https://www.sussexlearningnetwork.org.uk/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9" Type="http://schemas.openxmlformats.org/officeDocument/2006/relationships/image" Target="media/image11.png"/><Relationship Id="rId11" Type="http://schemas.openxmlformats.org/officeDocument/2006/relationships/image" Target="media/image1.png"/><Relationship Id="rId24" Type="http://schemas.microsoft.com/office/2007/relationships/hdphoto" Target="media/hdphoto7.wdp"/><Relationship Id="rId32" Type="http://schemas.openxmlformats.org/officeDocument/2006/relationships/hyperlink" Target="https://bit.ly/2MQdld2" TargetMode="External"/><Relationship Id="rId37" Type="http://schemas.openxmlformats.org/officeDocument/2006/relationships/image" Target="media/image13.png"/><Relationship Id="rId40" Type="http://schemas.microsoft.com/office/2007/relationships/hdphoto" Target="media/hdphoto11.wdp"/><Relationship Id="rId45" Type="http://schemas.openxmlformats.org/officeDocument/2006/relationships/image" Target="media/image15.png"/><Relationship Id="rId53" Type="http://schemas.openxmlformats.org/officeDocument/2006/relationships/header" Target="header2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image" Target="media/image12.jpeg"/><Relationship Id="rId44" Type="http://schemas.openxmlformats.org/officeDocument/2006/relationships/hyperlink" Target="mailto:SLNConnect@chigroup.ac.uk" TargetMode="External"/><Relationship Id="rId52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Relationship Id="rId22" Type="http://schemas.microsoft.com/office/2007/relationships/hdphoto" Target="media/hdphoto6.wdp"/><Relationship Id="rId27" Type="http://schemas.openxmlformats.org/officeDocument/2006/relationships/image" Target="media/image10.png"/><Relationship Id="rId30" Type="http://schemas.microsoft.com/office/2007/relationships/hdphoto" Target="media/hdphoto9.wdp"/><Relationship Id="rId35" Type="http://schemas.openxmlformats.org/officeDocument/2006/relationships/hyperlink" Target="https://bit.ly/3f7k26K" TargetMode="External"/><Relationship Id="rId43" Type="http://schemas.openxmlformats.org/officeDocument/2006/relationships/hyperlink" Target="https://bit.ly/2Yq1Nm7" TargetMode="External"/><Relationship Id="rId48" Type="http://schemas.openxmlformats.org/officeDocument/2006/relationships/image" Target="media/image17.png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hyperlink" Target="https://bit.ly/3hirZrE" TargetMode="External"/><Relationship Id="rId38" Type="http://schemas.microsoft.com/office/2007/relationships/hdphoto" Target="media/hdphoto10.wdp"/><Relationship Id="rId46" Type="http://schemas.openxmlformats.org/officeDocument/2006/relationships/image" Target="media/image16.svg"/><Relationship Id="rId20" Type="http://schemas.microsoft.com/office/2007/relationships/hdphoto" Target="media/hdphoto5.wdp"/><Relationship Id="rId41" Type="http://schemas.openxmlformats.org/officeDocument/2006/relationships/hyperlink" Target="https://bit.ly/3dRTo1y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microsoft.com/office/2007/relationships/hdphoto" Target="media/hdphoto8.wdp"/><Relationship Id="rId36" Type="http://schemas.openxmlformats.org/officeDocument/2006/relationships/hyperlink" Target="https://bit.ly/2YpV8bB" TargetMode="External"/><Relationship Id="rId49" Type="http://schemas.openxmlformats.org/officeDocument/2006/relationships/image" Target="media/image18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SLN Uni Connec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19588"/>
      </a:accent1>
      <a:accent2>
        <a:srgbClr val="32655C"/>
      </a:accent2>
      <a:accent3>
        <a:srgbClr val="0D224C"/>
      </a:accent3>
      <a:accent4>
        <a:srgbClr val="F9B72D"/>
      </a:accent4>
      <a:accent5>
        <a:srgbClr val="2493E3"/>
      </a:accent5>
      <a:accent6>
        <a:srgbClr val="EF5456"/>
      </a:accent6>
      <a:hlink>
        <a:srgbClr val="419588"/>
      </a:hlink>
      <a:folHlink>
        <a:srgbClr val="32655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994DAE9-C674-452B-B4C0-2902FDD50750}">
  <we:reference id="wa104381063" version="1.0.0.1" store="en-001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D94E5E893654A934C56707372C78A" ma:contentTypeVersion="14" ma:contentTypeDescription="Create a new document." ma:contentTypeScope="" ma:versionID="24b7dd10e975d143a7ab7bae4ef222a8">
  <xsd:schema xmlns:xsd="http://www.w3.org/2001/XMLSchema" xmlns:xs="http://www.w3.org/2001/XMLSchema" xmlns:p="http://schemas.microsoft.com/office/2006/metadata/properties" xmlns:ns1="http://schemas.microsoft.com/sharepoint/v3" xmlns:ns2="27925711-9630-4c2a-8be5-30efce718311" xmlns:ns3="74e42ce2-0603-4ffd-80fd-dc2f45d38b2a" targetNamespace="http://schemas.microsoft.com/office/2006/metadata/properties" ma:root="true" ma:fieldsID="4cb96ed3eed4d69110b35d79d87f7d1e" ns1:_="" ns2:_="" ns3:_="">
    <xsd:import namespace="http://schemas.microsoft.com/sharepoint/v3"/>
    <xsd:import namespace="27925711-9630-4c2a-8be5-30efce718311"/>
    <xsd:import namespace="74e42ce2-0603-4ffd-80fd-dc2f45d38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25711-9630-4c2a-8be5-30efce718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42ce2-0603-4ffd-80fd-dc2f45d38b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74e42ce2-0603-4ffd-80fd-dc2f45d38b2a">
      <UserInfo>
        <DisplayName>Rachel Welch</DisplayName>
        <AccountId>50</AccountId>
        <AccountType/>
      </UserInfo>
      <UserInfo>
        <DisplayName>Flynn, Julia</DisplayName>
        <AccountId>55</AccountId>
        <AccountType/>
      </UserInfo>
      <UserInfo>
        <DisplayName>Sally Evans</DisplayName>
        <AccountId>7</AccountId>
        <AccountType/>
      </UserInfo>
      <UserInfo>
        <DisplayName>Fuhrmann, Ross</DisplayName>
        <AccountId>49</AccountId>
        <AccountType/>
      </UserInfo>
      <UserInfo>
        <DisplayName>Carole Findon</DisplayName>
        <AccountId>48</AccountId>
        <AccountType/>
      </UserInfo>
      <UserInfo>
        <DisplayName>Alistair Mason</DisplayName>
        <AccountId>13</AccountId>
        <AccountType/>
      </UserInfo>
      <UserInfo>
        <DisplayName>Ashley Crowson</DisplayName>
        <AccountId>12</AccountId>
        <AccountType/>
      </UserInfo>
      <UserInfo>
        <DisplayName>James Izzard</DisplayName>
        <AccountId>54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8CF4-2193-42E2-9721-407A02DCD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25711-9630-4c2a-8be5-30efce718311"/>
    <ds:schemaRef ds:uri="74e42ce2-0603-4ffd-80fd-dc2f45d38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4ECFD-8531-420D-A153-FE68A95585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e42ce2-0603-4ffd-80fd-dc2f45d38b2a"/>
  </ds:schemaRefs>
</ds:datastoreItem>
</file>

<file path=customXml/itemProps3.xml><?xml version="1.0" encoding="utf-8"?>
<ds:datastoreItem xmlns:ds="http://schemas.openxmlformats.org/officeDocument/2006/customXml" ds:itemID="{B4D00C09-3BD5-4799-AF65-9E168361EE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E1F18E-A9BD-44BD-9A0A-35645CE0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4992</Characters>
  <Application>Microsoft Office Word</Application>
  <DocSecurity>0</DocSecurity>
  <Lines>237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College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Emma</dc:creator>
  <cp:keywords/>
  <dc:description/>
  <cp:lastModifiedBy>Emma L Morris</cp:lastModifiedBy>
  <cp:revision>3</cp:revision>
  <dcterms:created xsi:type="dcterms:W3CDTF">2020-06-12T14:13:00Z</dcterms:created>
  <dcterms:modified xsi:type="dcterms:W3CDTF">2020-06-12T14:22:00Z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0x010100A77D94E5E893654A934C56707372C78A</vt:lpwstr>
  </property>
</Properties>
</file>