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822" w14:textId="121B620F" w:rsidR="00067705" w:rsidRDefault="00067705" w:rsidP="007E0415">
      <w:pPr>
        <w:pStyle w:val="Title"/>
      </w:pPr>
      <w:r>
        <w:t xml:space="preserve">Stage 1 Formal </w:t>
      </w:r>
      <w:r w:rsidR="007734BA">
        <w:t xml:space="preserve">Academic </w:t>
      </w:r>
      <w:r w:rsidR="004C7055">
        <w:t>Appeal f</w:t>
      </w:r>
      <w:r>
        <w:t>orm</w:t>
      </w:r>
    </w:p>
    <w:p w14:paraId="3439A7E5" w14:textId="21E61356" w:rsidR="007734BA" w:rsidRDefault="00067705" w:rsidP="007734BA">
      <w:pPr>
        <w:spacing w:after="120"/>
      </w:pPr>
      <w:r>
        <w:t>This form should be completed in accordance with the University’s General Examination and Assessment R</w:t>
      </w:r>
      <w:r w:rsidR="007734BA">
        <w:t>egulations for Taught Courses (GEAR</w:t>
      </w:r>
      <w:r>
        <w:t>), or the B</w:t>
      </w:r>
      <w:r w:rsidR="004A6FAF">
        <w:t>SM</w:t>
      </w:r>
      <w:r>
        <w:t>S Programme, Examinati</w:t>
      </w:r>
      <w:r w:rsidR="007734BA">
        <w:t>on and Assessment Regulations (PEAR</w:t>
      </w:r>
      <w:r>
        <w:t xml:space="preserve">) </w:t>
      </w:r>
      <w:r w:rsidR="007734BA">
        <w:t xml:space="preserve">or Postgraduate Taught Examination and Assessment Regulations (PGTEAR) </w:t>
      </w:r>
      <w:r>
        <w:t>for the Brighton and Sussex Medical School</w:t>
      </w:r>
      <w:r w:rsidR="007734BA">
        <w:t>.</w:t>
      </w:r>
    </w:p>
    <w:p w14:paraId="7A3F4096" w14:textId="16046BFC" w:rsidR="00067705" w:rsidRPr="007734BA" w:rsidRDefault="00067705" w:rsidP="00374455">
      <w:pPr>
        <w:tabs>
          <w:tab w:val="right" w:pos="9026"/>
        </w:tabs>
        <w:spacing w:after="120"/>
      </w:pPr>
      <w:r>
        <w:t>Please complete all sections of this form.</w:t>
      </w:r>
      <w:r w:rsidR="00FF3EC2">
        <w:tab/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D46503" w:rsidRPr="007D3697" w14:paraId="5C7D99B4" w14:textId="77777777" w:rsidTr="3D098396">
        <w:trPr>
          <w:trHeight w:val="570"/>
        </w:trPr>
        <w:tc>
          <w:tcPr>
            <w:tcW w:w="2425" w:type="dxa"/>
            <w:tcBorders>
              <w:right w:val="nil"/>
            </w:tcBorders>
            <w:shd w:val="clear" w:color="auto" w:fill="E7E6E6" w:themeFill="background2"/>
          </w:tcPr>
          <w:p w14:paraId="30E16ECA" w14:textId="2F6A5680" w:rsidR="00067705" w:rsidRPr="004F7826" w:rsidRDefault="00016043" w:rsidP="002F71BE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B42FAF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F7826" w:rsidRPr="00B42FAF"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28BF200" w14:textId="77777777" w:rsidR="00067705" w:rsidRPr="00566D5C" w:rsidRDefault="00067705" w:rsidP="002F71BE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DCFB202" w14:textId="2E475A4A" w:rsidR="00067705" w:rsidRPr="00566D5C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nil"/>
            </w:tcBorders>
            <w:shd w:val="clear" w:color="auto" w:fill="E7E6E6" w:themeFill="background2"/>
          </w:tcPr>
          <w:p w14:paraId="7976875B" w14:textId="77777777" w:rsidR="00067705" w:rsidRPr="004C7055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ECBF8E" w14:textId="671A5D34" w:rsidR="004C7055" w:rsidRPr="004C7055" w:rsidRDefault="004C70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26" w:rsidRPr="007D3697" w14:paraId="3855BB6B" w14:textId="77777777" w:rsidTr="3D098396">
        <w:trPr>
          <w:trHeight w:val="570"/>
        </w:trPr>
        <w:tc>
          <w:tcPr>
            <w:tcW w:w="2425" w:type="dxa"/>
            <w:shd w:val="clear" w:color="auto" w:fill="F2F2F2" w:themeFill="background1" w:themeFillShade="F2"/>
          </w:tcPr>
          <w:p w14:paraId="014DC301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Student’s Name</w:t>
            </w:r>
          </w:p>
          <w:p w14:paraId="6CD2320A" w14:textId="3251A5AE" w:rsidR="004F7826" w:rsidRPr="00566D5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</w:tcPr>
          <w:p w14:paraId="56D69049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006A14AB" w14:textId="37E48028" w:rsidR="004F7826" w:rsidRPr="00566D5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Student Number</w:t>
            </w:r>
          </w:p>
        </w:tc>
        <w:tc>
          <w:tcPr>
            <w:tcW w:w="2425" w:type="dxa"/>
          </w:tcPr>
          <w:p w14:paraId="00A796ED" w14:textId="77777777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26" w:rsidRPr="007D3697" w14:paraId="2BB9F5BD" w14:textId="77777777" w:rsidTr="3D098396">
        <w:trPr>
          <w:trHeight w:val="570"/>
        </w:trPr>
        <w:tc>
          <w:tcPr>
            <w:tcW w:w="2425" w:type="dxa"/>
            <w:shd w:val="clear" w:color="auto" w:fill="F2F2F2" w:themeFill="background1" w:themeFillShade="F2"/>
          </w:tcPr>
          <w:p w14:paraId="597E769D" w14:textId="77777777" w:rsidR="004F7826" w:rsidRPr="00566D5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2425" w:type="dxa"/>
          </w:tcPr>
          <w:p w14:paraId="63995846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CDC5D35" w14:textId="77777777" w:rsidR="004F7826" w:rsidRPr="00566D5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7CF083AE" w14:textId="24EA3950" w:rsidR="004F7826" w:rsidRPr="00566D5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Year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5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5C">
              <w:rPr>
                <w:rFonts w:ascii="Arial" w:hAnsi="Arial" w:cs="Arial"/>
                <w:sz w:val="22"/>
                <w:szCs w:val="22"/>
              </w:rPr>
              <w:t>Stage of Study</w:t>
            </w:r>
          </w:p>
        </w:tc>
        <w:tc>
          <w:tcPr>
            <w:tcW w:w="2425" w:type="dxa"/>
          </w:tcPr>
          <w:p w14:paraId="7DDCB2AC" w14:textId="77777777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1F8AAB7" w14:textId="53339B61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26" w:rsidRPr="007D3697" w14:paraId="4D5D101F" w14:textId="77777777" w:rsidTr="3D098396">
        <w:trPr>
          <w:trHeight w:val="570"/>
        </w:trPr>
        <w:tc>
          <w:tcPr>
            <w:tcW w:w="2425" w:type="dxa"/>
            <w:shd w:val="clear" w:color="auto" w:fill="F2F2F2" w:themeFill="background1" w:themeFillShade="F2"/>
          </w:tcPr>
          <w:p w14:paraId="18152389" w14:textId="71E549CF" w:rsidR="004F7826" w:rsidRPr="007B7C9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study (undergraduate / postgraduate)</w:t>
            </w:r>
          </w:p>
        </w:tc>
        <w:tc>
          <w:tcPr>
            <w:tcW w:w="2425" w:type="dxa"/>
          </w:tcPr>
          <w:p w14:paraId="32B7E50A" w14:textId="41480A35" w:rsidR="004F7826" w:rsidRDefault="0019526B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 / PGT</w:t>
            </w:r>
          </w:p>
          <w:p w14:paraId="7E010A5E" w14:textId="3F8D81C3" w:rsidR="004F7826" w:rsidRPr="007B7C9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1C3F6E73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of study </w:t>
            </w:r>
          </w:p>
          <w:p w14:paraId="08F7C2EB" w14:textId="0C7915A1" w:rsidR="004F7826" w:rsidRPr="007B7C9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(full time / part time)</w:t>
            </w:r>
          </w:p>
        </w:tc>
        <w:tc>
          <w:tcPr>
            <w:tcW w:w="2425" w:type="dxa"/>
          </w:tcPr>
          <w:p w14:paraId="4AB471DA" w14:textId="51A9C195" w:rsidR="004F7826" w:rsidRPr="004C7055" w:rsidRDefault="0019526B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FT / </w:t>
            </w:r>
            <w:r w:rsidR="00104085">
              <w:rPr>
                <w:rFonts w:ascii="Arial" w:hAnsi="Arial" w:cs="Arial"/>
                <w:sz w:val="22"/>
                <w:szCs w:val="22"/>
              </w:rPr>
              <w:t>PT</w:t>
            </w:r>
          </w:p>
          <w:p w14:paraId="23FD7422" w14:textId="16BF79E8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26" w:rsidRPr="007D3697" w14:paraId="15AB8B28" w14:textId="77777777" w:rsidTr="3D098396">
        <w:trPr>
          <w:trHeight w:val="570"/>
        </w:trPr>
        <w:tc>
          <w:tcPr>
            <w:tcW w:w="2425" w:type="dxa"/>
            <w:shd w:val="clear" w:color="auto" w:fill="F2F2F2" w:themeFill="background1" w:themeFillShade="F2"/>
          </w:tcPr>
          <w:p w14:paraId="54F7B361" w14:textId="06551161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Leader</w:t>
            </w:r>
          </w:p>
        </w:tc>
        <w:tc>
          <w:tcPr>
            <w:tcW w:w="2425" w:type="dxa"/>
          </w:tcPr>
          <w:p w14:paraId="77D40CB5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DA96907" w14:textId="7CAF9AD6" w:rsidR="0019526B" w:rsidRPr="007B7C9C" w:rsidRDefault="0019526B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272F14C0" w14:textId="2C0D4F43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Administrator</w:t>
            </w:r>
            <w:r w:rsidR="00EA3DF2">
              <w:rPr>
                <w:rFonts w:ascii="Arial" w:hAnsi="Arial" w:cs="Arial"/>
                <w:sz w:val="22"/>
                <w:szCs w:val="22"/>
              </w:rPr>
              <w:t xml:space="preserve"> (if known)</w:t>
            </w:r>
          </w:p>
        </w:tc>
        <w:tc>
          <w:tcPr>
            <w:tcW w:w="2425" w:type="dxa"/>
          </w:tcPr>
          <w:p w14:paraId="6B3B4BC2" w14:textId="77777777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3BD01B" w14:textId="0780975C" w:rsidR="004F7826" w:rsidRPr="004C7055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26" w:rsidRPr="007D3697" w14:paraId="76CB30D0" w14:textId="77777777" w:rsidTr="3D098396">
        <w:trPr>
          <w:trHeight w:val="570"/>
        </w:trPr>
        <w:tc>
          <w:tcPr>
            <w:tcW w:w="2425" w:type="dxa"/>
            <w:shd w:val="clear" w:color="auto" w:fill="F2F2F2" w:themeFill="background1" w:themeFillShade="F2"/>
          </w:tcPr>
          <w:p w14:paraId="064051F4" w14:textId="11C151FF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/ College</w:t>
            </w:r>
          </w:p>
        </w:tc>
        <w:tc>
          <w:tcPr>
            <w:tcW w:w="2425" w:type="dxa"/>
          </w:tcPr>
          <w:p w14:paraId="01F67605" w14:textId="7777777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CB3B709" w14:textId="1600E51B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94A533" w14:textId="53DA8A3F" w:rsidR="004F7826" w:rsidRPr="007B7C9C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F2F2F2" w:themeFill="background1" w:themeFillShade="F2"/>
          </w:tcPr>
          <w:p w14:paraId="1D929223" w14:textId="487CE4A7" w:rsidR="004F7826" w:rsidRDefault="004F7826" w:rsidP="004F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Learning Support Plan (LSP)?</w:t>
            </w:r>
          </w:p>
        </w:tc>
        <w:tc>
          <w:tcPr>
            <w:tcW w:w="2425" w:type="dxa"/>
          </w:tcPr>
          <w:p w14:paraId="1AFCFEE4" w14:textId="702E834E" w:rsidR="004F7826" w:rsidRPr="00E86516" w:rsidRDefault="004F7826" w:rsidP="004F78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E86516">
              <w:rPr>
                <w:rFonts w:ascii="Arial" w:hAnsi="Arial" w:cs="Arial"/>
                <w:sz w:val="22"/>
                <w:szCs w:val="22"/>
              </w:rPr>
              <w:t>Yes</w:t>
            </w:r>
            <w:r w:rsidR="00BF67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6516">
              <w:rPr>
                <w:rFonts w:ascii="Arial" w:hAnsi="Arial" w:cs="Arial"/>
                <w:sz w:val="22"/>
                <w:szCs w:val="22"/>
              </w:rPr>
              <w:t>/</w:t>
            </w:r>
            <w:r w:rsidR="00BF67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86516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14:paraId="2142B7EF" w14:textId="77777777" w:rsidR="00067705" w:rsidRPr="005B52C9" w:rsidRDefault="00067705" w:rsidP="00067705">
      <w:pPr>
        <w:pStyle w:val="Default"/>
        <w:ind w:left="-709"/>
        <w:rPr>
          <w:sz w:val="20"/>
          <w:szCs w:val="22"/>
        </w:rPr>
      </w:pPr>
    </w:p>
    <w:tbl>
      <w:tblPr>
        <w:tblStyle w:val="TableGrid"/>
        <w:tblW w:w="9707" w:type="dxa"/>
        <w:tblLayout w:type="fixed"/>
        <w:tblLook w:val="0420" w:firstRow="1" w:lastRow="0" w:firstColumn="0" w:lastColumn="0" w:noHBand="0" w:noVBand="1"/>
      </w:tblPr>
      <w:tblGrid>
        <w:gridCol w:w="2457"/>
        <w:gridCol w:w="2358"/>
        <w:gridCol w:w="4892"/>
      </w:tblGrid>
      <w:tr w:rsidR="00E06B75" w:rsidRPr="007D3697" w14:paraId="19BE1CC4" w14:textId="77777777" w:rsidTr="009863B7">
        <w:trPr>
          <w:trHeight w:val="798"/>
        </w:trPr>
        <w:tc>
          <w:tcPr>
            <w:tcW w:w="9707" w:type="dxa"/>
            <w:gridSpan w:val="3"/>
            <w:shd w:val="clear" w:color="auto" w:fill="E7E6E6" w:themeFill="background2"/>
          </w:tcPr>
          <w:p w14:paraId="179712EF" w14:textId="3111EAA2" w:rsidR="00E06B75" w:rsidRPr="0080241F" w:rsidRDefault="00E06B75" w:rsidP="002F71BE">
            <w:pPr>
              <w:pStyle w:val="Heading1"/>
            </w:pPr>
            <w:r>
              <w:t>2</w:t>
            </w:r>
            <w:r w:rsidRPr="0080241F">
              <w:t xml:space="preserve">. </w:t>
            </w:r>
            <w:r w:rsidRPr="00511BED">
              <w:t>Date of results notification (you have 21 calendar days from the receipt of your results, or the conclusion of a Results Review, to submit this form)</w:t>
            </w:r>
          </w:p>
        </w:tc>
      </w:tr>
      <w:tr w:rsidR="00374455" w:rsidRPr="007D3697" w14:paraId="2FA6DB94" w14:textId="77777777" w:rsidTr="00521A94">
        <w:trPr>
          <w:trHeight w:val="896"/>
        </w:trPr>
        <w:tc>
          <w:tcPr>
            <w:tcW w:w="2457" w:type="dxa"/>
            <w:shd w:val="clear" w:color="auto" w:fill="F2F2F2" w:themeFill="background1" w:themeFillShade="F2"/>
          </w:tcPr>
          <w:p w14:paraId="2D6238B0" w14:textId="575D9768" w:rsidR="00374455" w:rsidRPr="00566D5C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66D5C"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</w:rPr>
              <w:t xml:space="preserve"> Examination Board results released</w:t>
            </w:r>
            <w:r w:rsidRPr="00566D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8" w:type="dxa"/>
          </w:tcPr>
          <w:p w14:paraId="2C25753B" w14:textId="77777777" w:rsidR="00374455" w:rsidRPr="00566D5C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40F223D" w14:textId="77777777" w:rsidR="00374455" w:rsidRPr="00566D5C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vMerge w:val="restart"/>
            <w:shd w:val="clear" w:color="auto" w:fill="F2F2F2" w:themeFill="background1" w:themeFillShade="F2"/>
          </w:tcPr>
          <w:p w14:paraId="781AB7A1" w14:textId="27F4CC05" w:rsidR="00374455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78C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include a copy of </w:t>
            </w:r>
            <w:r w:rsidRPr="009378C1">
              <w:rPr>
                <w:rFonts w:ascii="Arial" w:hAnsi="Arial" w:cs="Arial"/>
                <w:sz w:val="22"/>
                <w:szCs w:val="22"/>
              </w:rPr>
              <w:t>the full</w:t>
            </w:r>
            <w:r>
              <w:rPr>
                <w:rFonts w:ascii="Arial" w:hAnsi="Arial" w:cs="Arial"/>
                <w:sz w:val="22"/>
                <w:szCs w:val="22"/>
              </w:rPr>
              <w:t xml:space="preserve"> Examination Board results</w:t>
            </w:r>
            <w:r w:rsidRPr="009378C1">
              <w:rPr>
                <w:rFonts w:ascii="Arial" w:hAnsi="Arial" w:cs="Arial"/>
                <w:sz w:val="22"/>
                <w:szCs w:val="22"/>
              </w:rPr>
              <w:t xml:space="preserve"> email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Pr="009378C1">
              <w:rPr>
                <w:rFonts w:ascii="Arial" w:hAnsi="Arial" w:cs="Arial"/>
                <w:sz w:val="22"/>
                <w:szCs w:val="22"/>
              </w:rPr>
              <w:t xml:space="preserve"> this form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378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12492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>
              <w:rPr>
                <w:rFonts w:ascii="Arial" w:hAnsi="Arial" w:cs="Arial"/>
                <w:sz w:val="22"/>
                <w:szCs w:val="22"/>
              </w:rPr>
              <w:t>Appeals Office</w:t>
            </w:r>
            <w:r w:rsidRPr="009378C1">
              <w:rPr>
                <w:rFonts w:ascii="Arial" w:hAnsi="Arial" w:cs="Arial"/>
                <w:sz w:val="22"/>
                <w:szCs w:val="22"/>
              </w:rPr>
              <w:t xml:space="preserve"> need to see the information in the email header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8C1">
              <w:rPr>
                <w:rFonts w:ascii="Arial" w:hAnsi="Arial" w:cs="Arial"/>
                <w:sz w:val="22"/>
                <w:szCs w:val="22"/>
              </w:rPr>
              <w:t xml:space="preserve"> and any attachments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039566" w14:textId="77777777" w:rsidR="00374455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F3E2F3C" w14:textId="7B05C8C9" w:rsidR="00374455" w:rsidRPr="00521A94" w:rsidRDefault="00374455" w:rsidP="002636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78C1">
              <w:rPr>
                <w:rFonts w:ascii="Arial" w:hAnsi="Arial" w:cs="Arial"/>
                <w:b/>
                <w:sz w:val="22"/>
                <w:szCs w:val="22"/>
              </w:rPr>
              <w:t>Your appeal cannot be considered without this information</w:t>
            </w:r>
          </w:p>
        </w:tc>
      </w:tr>
      <w:tr w:rsidR="00374455" w:rsidRPr="007D3697" w14:paraId="2FD673F4" w14:textId="77777777" w:rsidTr="00521A94">
        <w:trPr>
          <w:trHeight w:val="1072"/>
        </w:trPr>
        <w:tc>
          <w:tcPr>
            <w:tcW w:w="2457" w:type="dxa"/>
            <w:shd w:val="clear" w:color="auto" w:fill="F2F2F2" w:themeFill="background1" w:themeFillShade="F2"/>
          </w:tcPr>
          <w:p w14:paraId="5B4F5802" w14:textId="52957A74" w:rsidR="00374455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Notification of results attached (letter/email)</w:t>
            </w:r>
          </w:p>
        </w:tc>
        <w:tc>
          <w:tcPr>
            <w:tcW w:w="2358" w:type="dxa"/>
          </w:tcPr>
          <w:p w14:paraId="1A319C72" w14:textId="50D11BF4" w:rsidR="00A00892" w:rsidRDefault="00A00892" w:rsidP="00521A9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Attached / forwarded to </w:t>
            </w:r>
            <w:hyperlink r:id="rId12" w:history="1">
              <w:r w:rsidR="00521A94" w:rsidRPr="00860D45">
                <w:rPr>
                  <w:rStyle w:val="Hyperlink"/>
                  <w:rFonts w:ascii="Arial" w:hAnsi="Arial" w:cs="Arial"/>
                  <w:sz w:val="22"/>
                  <w:szCs w:val="22"/>
                </w:rPr>
                <w:t>academicappeals@brighton.ac.uk</w:t>
              </w:r>
            </w:hyperlink>
          </w:p>
          <w:p w14:paraId="0DF02743" w14:textId="342568C8" w:rsidR="00521A94" w:rsidRPr="00566D5C" w:rsidRDefault="00521A94" w:rsidP="00521A9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vMerge/>
            <w:shd w:val="clear" w:color="auto" w:fill="F2F2F2" w:themeFill="background1" w:themeFillShade="F2"/>
          </w:tcPr>
          <w:p w14:paraId="2904950A" w14:textId="77777777" w:rsidR="00374455" w:rsidRDefault="0037445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27AE2" w14:textId="77777777" w:rsidR="00067705" w:rsidRDefault="00067705" w:rsidP="00067705">
      <w:pPr>
        <w:pStyle w:val="Default"/>
        <w:ind w:left="-709"/>
        <w:rPr>
          <w:sz w:val="20"/>
          <w:szCs w:val="22"/>
        </w:rPr>
      </w:pPr>
    </w:p>
    <w:tbl>
      <w:tblPr>
        <w:tblStyle w:val="TableGrid"/>
        <w:tblW w:w="9697" w:type="dxa"/>
        <w:tblLook w:val="0420" w:firstRow="1" w:lastRow="0" w:firstColumn="0" w:lastColumn="0" w:noHBand="0" w:noVBand="1"/>
      </w:tblPr>
      <w:tblGrid>
        <w:gridCol w:w="2122"/>
        <w:gridCol w:w="7575"/>
      </w:tblGrid>
      <w:tr w:rsidR="00067705" w:rsidRPr="007D3697" w14:paraId="1D2D3008" w14:textId="77777777" w:rsidTr="009863B7">
        <w:trPr>
          <w:trHeight w:val="161"/>
        </w:trPr>
        <w:tc>
          <w:tcPr>
            <w:tcW w:w="9697" w:type="dxa"/>
            <w:gridSpan w:val="2"/>
            <w:shd w:val="clear" w:color="auto" w:fill="E7E6E6" w:themeFill="background2"/>
          </w:tcPr>
          <w:p w14:paraId="5B91C64D" w14:textId="0434A0EE" w:rsidR="00511BED" w:rsidRDefault="00067705" w:rsidP="002F71BE">
            <w:pPr>
              <w:pStyle w:val="Heading1"/>
            </w:pPr>
            <w:r w:rsidRPr="00511BED">
              <w:t>3</w:t>
            </w:r>
            <w:r w:rsidRPr="00511BED">
              <w:rPr>
                <w:rFonts w:cs="Times New Roman"/>
              </w:rPr>
              <w:t xml:space="preserve">. </w:t>
            </w:r>
            <w:r w:rsidR="004C7055">
              <w:t>Results you wish to appeal</w:t>
            </w:r>
          </w:p>
          <w:p w14:paraId="2470F9D5" w14:textId="587D577A" w:rsidR="00067705" w:rsidRPr="0080241F" w:rsidRDefault="00067705" w:rsidP="002F71BE">
            <w:pPr>
              <w:pStyle w:val="Heading1"/>
              <w:rPr>
                <w:rFonts w:cs="Arial"/>
                <w:szCs w:val="22"/>
              </w:rPr>
            </w:pPr>
            <w:r w:rsidRPr="00511BED">
              <w:t>Please include details of all modules or assessments which you wish to appeal</w:t>
            </w:r>
            <w:r w:rsidR="00511BED" w:rsidRPr="00511BED">
              <w:rPr>
                <w:rFonts w:cs="Arial"/>
                <w:szCs w:val="22"/>
              </w:rPr>
              <w:t>.</w:t>
            </w:r>
          </w:p>
        </w:tc>
      </w:tr>
      <w:tr w:rsidR="00067705" w:rsidRPr="007D3697" w14:paraId="1928831F" w14:textId="77777777" w:rsidTr="00BF6703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14:paraId="6998599A" w14:textId="77777777" w:rsidR="00067705" w:rsidRPr="00BA15D7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Module Code</w:t>
            </w:r>
          </w:p>
        </w:tc>
        <w:tc>
          <w:tcPr>
            <w:tcW w:w="7575" w:type="dxa"/>
            <w:shd w:val="clear" w:color="auto" w:fill="F2F2F2" w:themeFill="background1" w:themeFillShade="F2"/>
          </w:tcPr>
          <w:p w14:paraId="14B259B7" w14:textId="77777777" w:rsidR="00067705" w:rsidRPr="00BA15D7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66D5C">
              <w:rPr>
                <w:rFonts w:ascii="Arial" w:hAnsi="Arial" w:cs="Arial"/>
                <w:sz w:val="22"/>
                <w:szCs w:val="22"/>
              </w:rPr>
              <w:t>Module Title</w:t>
            </w:r>
          </w:p>
        </w:tc>
      </w:tr>
      <w:tr w:rsidR="00067705" w:rsidRPr="007D3697" w14:paraId="409D22B5" w14:textId="77777777" w:rsidTr="00BF6703">
        <w:trPr>
          <w:trHeight w:val="161"/>
        </w:trPr>
        <w:tc>
          <w:tcPr>
            <w:tcW w:w="2122" w:type="dxa"/>
          </w:tcPr>
          <w:p w14:paraId="423AF43C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6AB86F92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5" w:rsidRPr="007D3697" w14:paraId="5D68615D" w14:textId="77777777" w:rsidTr="00BF6703">
        <w:trPr>
          <w:trHeight w:val="161"/>
        </w:trPr>
        <w:tc>
          <w:tcPr>
            <w:tcW w:w="2122" w:type="dxa"/>
          </w:tcPr>
          <w:p w14:paraId="67495E75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04B98D24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5" w:rsidRPr="007D3697" w14:paraId="123DFF54" w14:textId="77777777" w:rsidTr="00BF6703">
        <w:trPr>
          <w:trHeight w:val="161"/>
        </w:trPr>
        <w:tc>
          <w:tcPr>
            <w:tcW w:w="2122" w:type="dxa"/>
          </w:tcPr>
          <w:p w14:paraId="179536D5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52654612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5" w:rsidRPr="007D3697" w14:paraId="609E94F3" w14:textId="77777777" w:rsidTr="00BF6703">
        <w:trPr>
          <w:trHeight w:val="161"/>
        </w:trPr>
        <w:tc>
          <w:tcPr>
            <w:tcW w:w="2122" w:type="dxa"/>
          </w:tcPr>
          <w:p w14:paraId="6F78E45F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0BDE0CD2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5" w:rsidRPr="007D3697" w14:paraId="6E5A261D" w14:textId="77777777" w:rsidTr="00BF6703">
        <w:trPr>
          <w:trHeight w:val="161"/>
        </w:trPr>
        <w:tc>
          <w:tcPr>
            <w:tcW w:w="2122" w:type="dxa"/>
          </w:tcPr>
          <w:p w14:paraId="3EC5251D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2C2DA686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705" w:rsidRPr="007D3697" w14:paraId="40B88571" w14:textId="77777777" w:rsidTr="00BF6703">
        <w:trPr>
          <w:trHeight w:val="161"/>
        </w:trPr>
        <w:tc>
          <w:tcPr>
            <w:tcW w:w="2122" w:type="dxa"/>
          </w:tcPr>
          <w:p w14:paraId="137512A9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5" w:type="dxa"/>
          </w:tcPr>
          <w:p w14:paraId="0D599512" w14:textId="77777777" w:rsidR="00067705" w:rsidRPr="00395714" w:rsidRDefault="00067705" w:rsidP="002636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4CD89" w14:textId="05BE30CB" w:rsidR="00067705" w:rsidRDefault="000F20EF" w:rsidP="00067705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067705" w:rsidRPr="007D3697" w14:paraId="7A4E9B9E" w14:textId="77777777" w:rsidTr="3D098396">
        <w:trPr>
          <w:trHeight w:val="1144"/>
        </w:trPr>
        <w:tc>
          <w:tcPr>
            <w:tcW w:w="9675" w:type="dxa"/>
            <w:shd w:val="clear" w:color="auto" w:fill="E7E6E6" w:themeFill="background2"/>
          </w:tcPr>
          <w:p w14:paraId="2595E4B2" w14:textId="3C4524F5" w:rsidR="00511BED" w:rsidRDefault="00067705" w:rsidP="002F71BE">
            <w:pPr>
              <w:pStyle w:val="Heading1"/>
            </w:pPr>
            <w:r>
              <w:lastRenderedPageBreak/>
              <w:t>4</w:t>
            </w:r>
            <w:r w:rsidRPr="0080241F">
              <w:t xml:space="preserve">. </w:t>
            </w:r>
            <w:r w:rsidR="001D25FD">
              <w:t xml:space="preserve"> Basis</w:t>
            </w:r>
            <w:r w:rsidR="00FD5E4E">
              <w:t xml:space="preserve"> for appeal</w:t>
            </w:r>
          </w:p>
          <w:p w14:paraId="1889D21F" w14:textId="5045ECAF" w:rsidR="00067705" w:rsidRPr="0080241F" w:rsidRDefault="00067705" w:rsidP="002F71BE">
            <w:pPr>
              <w:pStyle w:val="Heading1"/>
            </w:pPr>
            <w:r w:rsidRPr="0080241F">
              <w:t>Please state the significant administrative error or omission in the assessment process which you believe has occurred</w:t>
            </w:r>
            <w:r w:rsidR="006D2175">
              <w:t>,</w:t>
            </w:r>
            <w:r>
              <w:t xml:space="preserve"> and the detrimental effect o</w:t>
            </w:r>
            <w:r w:rsidR="006D2175">
              <w:t>n your outcome</w:t>
            </w:r>
          </w:p>
        </w:tc>
      </w:tr>
      <w:tr w:rsidR="00511BED" w:rsidRPr="007D3697" w14:paraId="2CED122B" w14:textId="77777777" w:rsidTr="3D098396">
        <w:trPr>
          <w:trHeight w:val="326"/>
        </w:trPr>
        <w:tc>
          <w:tcPr>
            <w:tcW w:w="9675" w:type="dxa"/>
            <w:shd w:val="clear" w:color="auto" w:fill="F2F2F2" w:themeFill="background1" w:themeFillShade="F2"/>
          </w:tcPr>
          <w:p w14:paraId="6A0A6C63" w14:textId="07768FA4" w:rsidR="00511BED" w:rsidRPr="00511BED" w:rsidRDefault="00511BED" w:rsidP="002F71BE">
            <w:pPr>
              <w:pStyle w:val="Heading2"/>
              <w:spacing w:after="40"/>
              <w:rPr>
                <w:rFonts w:ascii="Arial" w:hAnsi="Arial" w:cs="Arial"/>
                <w:b/>
              </w:rPr>
            </w:pPr>
            <w:r w:rsidRPr="00511BED">
              <w:rPr>
                <w:rFonts w:ascii="Arial" w:hAnsi="Arial" w:cs="Arial"/>
                <w:b/>
                <w:sz w:val="22"/>
              </w:rPr>
              <w:t>4.1 What was the significant administrative error or omission in the assessment process?</w:t>
            </w:r>
          </w:p>
        </w:tc>
      </w:tr>
      <w:tr w:rsidR="00511BED" w:rsidRPr="007D3697" w14:paraId="5BC2BBAC" w14:textId="77777777" w:rsidTr="3D098396">
        <w:trPr>
          <w:trHeight w:val="1930"/>
        </w:trPr>
        <w:tc>
          <w:tcPr>
            <w:tcW w:w="9675" w:type="dxa"/>
          </w:tcPr>
          <w:p w14:paraId="3C6A7978" w14:textId="28627A65" w:rsidR="00511BED" w:rsidRPr="00511BED" w:rsidRDefault="00511BED" w:rsidP="00FD5E4E"/>
        </w:tc>
      </w:tr>
      <w:tr w:rsidR="00511BED" w:rsidRPr="007D3697" w14:paraId="52E52FD3" w14:textId="77777777" w:rsidTr="3D098396">
        <w:trPr>
          <w:trHeight w:val="340"/>
        </w:trPr>
        <w:tc>
          <w:tcPr>
            <w:tcW w:w="9675" w:type="dxa"/>
            <w:shd w:val="clear" w:color="auto" w:fill="F2F2F2" w:themeFill="background1" w:themeFillShade="F2"/>
          </w:tcPr>
          <w:p w14:paraId="08DAF492" w14:textId="02FEF404" w:rsidR="00511BED" w:rsidRPr="00511BED" w:rsidRDefault="00511BED" w:rsidP="002F71BE">
            <w:pPr>
              <w:spacing w:before="40" w:after="40"/>
              <w:outlineLvl w:val="1"/>
            </w:pPr>
            <w:r w:rsidRPr="0BFB6B0F">
              <w:rPr>
                <w:rFonts w:cs="Arial"/>
                <w:b/>
              </w:rPr>
              <w:t>4</w:t>
            </w:r>
            <w:r w:rsidRPr="00511BED">
              <w:rPr>
                <w:rStyle w:val="Heading2Char"/>
                <w:rFonts w:ascii="Arial" w:hAnsi="Arial" w:cs="Arial"/>
                <w:b/>
                <w:sz w:val="22"/>
                <w:szCs w:val="22"/>
              </w:rPr>
              <w:t>.2 How did this have a detrimental effect on your outcome?</w:t>
            </w:r>
            <w:r>
              <w:br/>
            </w:r>
            <w:r w:rsidR="1125F11B">
              <w:t>(</w:t>
            </w:r>
            <w:r w:rsidR="54F3102F" w:rsidRPr="007903D1">
              <w:rPr>
                <w:rFonts w:eastAsia="Arial" w:cs="Arial"/>
                <w:b/>
                <w:bCs/>
              </w:rPr>
              <w:t xml:space="preserve">Tell us how this has </w:t>
            </w:r>
            <w:r w:rsidR="00007C81" w:rsidRPr="007903D1">
              <w:rPr>
                <w:rFonts w:eastAsia="Arial" w:cs="Arial"/>
                <w:b/>
                <w:bCs/>
              </w:rPr>
              <w:t>affected</w:t>
            </w:r>
            <w:r w:rsidR="54F3102F" w:rsidRPr="007903D1">
              <w:rPr>
                <w:rFonts w:eastAsia="Arial" w:cs="Arial"/>
                <w:b/>
                <w:bCs/>
              </w:rPr>
              <w:t xml:space="preserve"> your progression or award</w:t>
            </w:r>
            <w:r w:rsidR="70662882" w:rsidRPr="0BFB6B0F">
              <w:rPr>
                <w:rFonts w:eastAsia="Arial" w:cs="Arial"/>
                <w:b/>
                <w:bCs/>
              </w:rPr>
              <w:t>)</w:t>
            </w:r>
          </w:p>
        </w:tc>
      </w:tr>
      <w:tr w:rsidR="00511BED" w:rsidRPr="007D3697" w14:paraId="18687044" w14:textId="77777777" w:rsidTr="3D098396">
        <w:trPr>
          <w:trHeight w:val="1862"/>
        </w:trPr>
        <w:tc>
          <w:tcPr>
            <w:tcW w:w="9675" w:type="dxa"/>
          </w:tcPr>
          <w:p w14:paraId="36ACA5FB" w14:textId="6A83017E" w:rsidR="00511BED" w:rsidRDefault="00511BED" w:rsidP="00FD5E4E">
            <w:pPr>
              <w:rPr>
                <w:rFonts w:cs="Arial"/>
              </w:rPr>
            </w:pPr>
          </w:p>
        </w:tc>
      </w:tr>
    </w:tbl>
    <w:p w14:paraId="04B7B3D7" w14:textId="77777777" w:rsidR="00067705" w:rsidRDefault="00067705" w:rsidP="00067705">
      <w:pPr>
        <w:jc w:val="both"/>
        <w:rPr>
          <w:i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067705" w:rsidRPr="003E3337" w14:paraId="03DBE546" w14:textId="77777777" w:rsidTr="3D098396">
        <w:trPr>
          <w:trHeight w:val="528"/>
        </w:trPr>
        <w:tc>
          <w:tcPr>
            <w:tcW w:w="9735" w:type="dxa"/>
            <w:shd w:val="clear" w:color="auto" w:fill="E7E6E6" w:themeFill="background2"/>
          </w:tcPr>
          <w:p w14:paraId="167AE625" w14:textId="6A5C8598" w:rsidR="00067705" w:rsidRDefault="00511BED" w:rsidP="002F71BE">
            <w:pPr>
              <w:pStyle w:val="Heading1"/>
            </w:pPr>
            <w:r w:rsidRPr="008C4848">
              <w:t>5. Do you wish the Students’ Union to be kept informed of the outcome of your appeal?</w:t>
            </w:r>
          </w:p>
        </w:tc>
      </w:tr>
      <w:tr w:rsidR="00067705" w:rsidRPr="003E3337" w14:paraId="1D6B5EDA" w14:textId="77777777" w:rsidTr="3D098396">
        <w:trPr>
          <w:trHeight w:val="429"/>
        </w:trPr>
        <w:tc>
          <w:tcPr>
            <w:tcW w:w="9735" w:type="dxa"/>
          </w:tcPr>
          <w:p w14:paraId="25F75B04" w14:textId="7116D426" w:rsidR="00067705" w:rsidRPr="00D70AFD" w:rsidRDefault="00F22588" w:rsidP="004C7055">
            <w:pPr>
              <w:spacing w:before="40" w:after="120"/>
            </w:pPr>
            <w:r>
              <w:t>Yes</w:t>
            </w:r>
            <w:r w:rsidR="0077494C">
              <w:t xml:space="preserve"> </w:t>
            </w:r>
            <w:r>
              <w:t>/</w:t>
            </w:r>
            <w:r w:rsidR="0077494C">
              <w:t xml:space="preserve"> </w:t>
            </w:r>
            <w:r w:rsidR="00067705" w:rsidRPr="00D70AFD">
              <w:t>No</w:t>
            </w:r>
          </w:p>
        </w:tc>
      </w:tr>
    </w:tbl>
    <w:p w14:paraId="3B22A617" w14:textId="77777777" w:rsidR="00067705" w:rsidRDefault="00067705" w:rsidP="00067705">
      <w:pPr>
        <w:jc w:val="both"/>
        <w:rPr>
          <w:i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5586"/>
        <w:gridCol w:w="4048"/>
        <w:gridCol w:w="122"/>
      </w:tblGrid>
      <w:tr w:rsidR="00067705" w14:paraId="36E22F28" w14:textId="77777777" w:rsidTr="3D098396">
        <w:trPr>
          <w:trHeight w:val="486"/>
        </w:trPr>
        <w:tc>
          <w:tcPr>
            <w:tcW w:w="9756" w:type="dxa"/>
            <w:gridSpan w:val="3"/>
            <w:shd w:val="clear" w:color="auto" w:fill="E7E6E6" w:themeFill="background2"/>
          </w:tcPr>
          <w:p w14:paraId="3B4A927A" w14:textId="77777777" w:rsidR="00067705" w:rsidRDefault="00067705" w:rsidP="002F71BE">
            <w:pPr>
              <w:pStyle w:val="Heading1"/>
            </w:pPr>
            <w:r>
              <w:t>6</w:t>
            </w:r>
            <w:r w:rsidRPr="0080241F">
              <w:t>. I confirm that the above information is accurate, to the best of my knowledge</w:t>
            </w:r>
          </w:p>
        </w:tc>
      </w:tr>
      <w:tr w:rsidR="00A96260" w14:paraId="2C7EE8E3" w14:textId="77777777" w:rsidTr="0023797C">
        <w:trPr>
          <w:gridAfter w:val="1"/>
          <w:wAfter w:w="122" w:type="dxa"/>
          <w:trHeight w:val="473"/>
        </w:trPr>
        <w:tc>
          <w:tcPr>
            <w:tcW w:w="5586" w:type="dxa"/>
          </w:tcPr>
          <w:p w14:paraId="52BD48FB" w14:textId="77777777" w:rsidR="00A96260" w:rsidRPr="007E6E94" w:rsidRDefault="00A96260" w:rsidP="00FD5E4E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E3337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4048" w:type="dxa"/>
          </w:tcPr>
          <w:p w14:paraId="5A66956A" w14:textId="0B22D7CB" w:rsidR="00A96260" w:rsidRPr="007E6E94" w:rsidRDefault="00A96260" w:rsidP="00FD5E4E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24656A07" w14:textId="77777777" w:rsidR="00DD1AE6" w:rsidRDefault="00DD1AE6">
      <w:pPr>
        <w:rPr>
          <w:sz w:val="20"/>
          <w:szCs w:val="20"/>
        </w:rPr>
      </w:pPr>
    </w:p>
    <w:p w14:paraId="0C80D8A3" w14:textId="1C469AB9" w:rsidR="00DD1AE6" w:rsidRPr="00DD1AE6" w:rsidRDefault="00DD1AE6">
      <w:pPr>
        <w:rPr>
          <w:sz w:val="20"/>
          <w:szCs w:val="20"/>
        </w:rPr>
      </w:pPr>
      <w:r w:rsidRPr="00DD1AE6">
        <w:rPr>
          <w:sz w:val="20"/>
          <w:szCs w:val="20"/>
        </w:rPr>
        <w:t>Please note that th</w:t>
      </w:r>
      <w:r>
        <w:rPr>
          <w:sz w:val="20"/>
          <w:szCs w:val="20"/>
        </w:rPr>
        <w:t xml:space="preserve">e </w:t>
      </w:r>
      <w:r w:rsidR="00F55214">
        <w:rPr>
          <w:sz w:val="20"/>
          <w:szCs w:val="20"/>
        </w:rPr>
        <w:t xml:space="preserve">Academic </w:t>
      </w:r>
      <w:r>
        <w:rPr>
          <w:sz w:val="20"/>
          <w:szCs w:val="20"/>
        </w:rPr>
        <w:t>Appeals Office will review your</w:t>
      </w:r>
      <w:r w:rsidRPr="00DD1AE6">
        <w:rPr>
          <w:sz w:val="20"/>
          <w:szCs w:val="20"/>
        </w:rPr>
        <w:t xml:space="preserve"> appeal and where </w:t>
      </w:r>
      <w:r>
        <w:rPr>
          <w:sz w:val="20"/>
          <w:szCs w:val="20"/>
        </w:rPr>
        <w:t xml:space="preserve">it is </w:t>
      </w:r>
      <w:r w:rsidR="001F7ED2">
        <w:rPr>
          <w:sz w:val="20"/>
          <w:szCs w:val="20"/>
        </w:rPr>
        <w:t xml:space="preserve">a claim for </w:t>
      </w:r>
      <w:r w:rsidR="00432722">
        <w:rPr>
          <w:sz w:val="20"/>
          <w:szCs w:val="20"/>
        </w:rPr>
        <w:t xml:space="preserve">Additional Consideration </w:t>
      </w:r>
      <w:r w:rsidR="001F7ED2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a complaint, it </w:t>
      </w:r>
      <w:r w:rsidRPr="00DD1AE6">
        <w:rPr>
          <w:sz w:val="20"/>
          <w:szCs w:val="20"/>
        </w:rPr>
        <w:t>will be redirected to the appropriate committee</w:t>
      </w:r>
      <w:r w:rsidR="00512C8C">
        <w:rPr>
          <w:sz w:val="20"/>
          <w:szCs w:val="20"/>
        </w:rPr>
        <w:t>,</w:t>
      </w:r>
      <w:r w:rsidRPr="00DD1AE6">
        <w:rPr>
          <w:sz w:val="20"/>
          <w:szCs w:val="20"/>
        </w:rPr>
        <w:t xml:space="preserve"> panel</w:t>
      </w:r>
      <w:r w:rsidR="00512C8C">
        <w:rPr>
          <w:sz w:val="20"/>
          <w:szCs w:val="20"/>
        </w:rPr>
        <w:t xml:space="preserve"> or </w:t>
      </w:r>
      <w:r w:rsidR="7F3E6D72" w:rsidRPr="4AE19B83">
        <w:rPr>
          <w:sz w:val="20"/>
          <w:szCs w:val="20"/>
        </w:rPr>
        <w:t xml:space="preserve"> departmen</w:t>
      </w:r>
      <w:r w:rsidR="00141AF1">
        <w:rPr>
          <w:sz w:val="20"/>
          <w:szCs w:val="20"/>
        </w:rPr>
        <w:t>t</w:t>
      </w:r>
      <w:r w:rsidR="7F3E6D72" w:rsidRPr="79A232C3">
        <w:rPr>
          <w:sz w:val="20"/>
          <w:szCs w:val="20"/>
        </w:rPr>
        <w:t>,</w:t>
      </w:r>
      <w:r w:rsidRPr="40465ED2">
        <w:rPr>
          <w:sz w:val="20"/>
          <w:szCs w:val="20"/>
        </w:rPr>
        <w:t xml:space="preserve"> </w:t>
      </w:r>
      <w:r w:rsidRPr="00DD1AE6">
        <w:rPr>
          <w:sz w:val="20"/>
          <w:szCs w:val="20"/>
        </w:rPr>
        <w:t xml:space="preserve">and </w:t>
      </w:r>
      <w:r>
        <w:rPr>
          <w:sz w:val="20"/>
          <w:szCs w:val="20"/>
        </w:rPr>
        <w:t>you will</w:t>
      </w:r>
      <w:r w:rsidRPr="00DD1AE6">
        <w:rPr>
          <w:sz w:val="20"/>
          <w:szCs w:val="20"/>
        </w:rPr>
        <w:t xml:space="preserve"> informed by email.</w:t>
      </w:r>
    </w:p>
    <w:sectPr w:rsidR="00DD1AE6" w:rsidRPr="00DD1AE6" w:rsidSect="00067705"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EEC6" w14:textId="77777777" w:rsidR="00320BA9" w:rsidRDefault="00320BA9" w:rsidP="002E4478">
      <w:r>
        <w:separator/>
      </w:r>
    </w:p>
  </w:endnote>
  <w:endnote w:type="continuationSeparator" w:id="0">
    <w:p w14:paraId="3C73E157" w14:textId="77777777" w:rsidR="00320BA9" w:rsidRDefault="00320BA9" w:rsidP="002E4478">
      <w:r>
        <w:continuationSeparator/>
      </w:r>
    </w:p>
  </w:endnote>
  <w:endnote w:type="continuationNotice" w:id="1">
    <w:p w14:paraId="2EC5E1C9" w14:textId="77777777" w:rsidR="00320BA9" w:rsidRDefault="0032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4CA8" w14:textId="0F29CB60" w:rsidR="002E4478" w:rsidRDefault="0077494C" w:rsidP="00B0654C">
    <w:pPr>
      <w:rPr>
        <w:sz w:val="16"/>
      </w:rPr>
    </w:pPr>
    <w:r>
      <w:rPr>
        <w:sz w:val="16"/>
      </w:rPr>
      <w:t>Quality Services, Academic Quality and Standards</w:t>
    </w:r>
  </w:p>
  <w:p w14:paraId="516BD127" w14:textId="3C491EDC" w:rsidR="00B0654C" w:rsidRPr="0077494C" w:rsidRDefault="00B0654C" w:rsidP="00B0654C">
    <w:pPr>
      <w:rPr>
        <w:sz w:val="16"/>
      </w:rPr>
    </w:pPr>
    <w:r>
      <w:rPr>
        <w:sz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015" w14:textId="77777777" w:rsidR="00320BA9" w:rsidRDefault="00320BA9" w:rsidP="002E4478">
      <w:r>
        <w:separator/>
      </w:r>
    </w:p>
  </w:footnote>
  <w:footnote w:type="continuationSeparator" w:id="0">
    <w:p w14:paraId="2EB9E381" w14:textId="77777777" w:rsidR="00320BA9" w:rsidRDefault="00320BA9" w:rsidP="002E4478">
      <w:r>
        <w:continuationSeparator/>
      </w:r>
    </w:p>
  </w:footnote>
  <w:footnote w:type="continuationNotice" w:id="1">
    <w:p w14:paraId="04CF6C3B" w14:textId="77777777" w:rsidR="00320BA9" w:rsidRDefault="00320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B49"/>
    <w:multiLevelType w:val="hybridMultilevel"/>
    <w:tmpl w:val="2D125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9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E0"/>
    <w:rsid w:val="00007C81"/>
    <w:rsid w:val="00016043"/>
    <w:rsid w:val="000209C9"/>
    <w:rsid w:val="000231E6"/>
    <w:rsid w:val="00067705"/>
    <w:rsid w:val="000826FC"/>
    <w:rsid w:val="000F20EF"/>
    <w:rsid w:val="000F385B"/>
    <w:rsid w:val="00104085"/>
    <w:rsid w:val="001262E4"/>
    <w:rsid w:val="00135034"/>
    <w:rsid w:val="00141AF1"/>
    <w:rsid w:val="001703F8"/>
    <w:rsid w:val="00185D1C"/>
    <w:rsid w:val="0019526B"/>
    <w:rsid w:val="0019697D"/>
    <w:rsid w:val="001A1B20"/>
    <w:rsid w:val="001C4234"/>
    <w:rsid w:val="001D25FD"/>
    <w:rsid w:val="001F7ED2"/>
    <w:rsid w:val="0023797C"/>
    <w:rsid w:val="002636A8"/>
    <w:rsid w:val="002678A7"/>
    <w:rsid w:val="002E4478"/>
    <w:rsid w:val="002F71BE"/>
    <w:rsid w:val="00320BA9"/>
    <w:rsid w:val="00322132"/>
    <w:rsid w:val="00364E26"/>
    <w:rsid w:val="00374455"/>
    <w:rsid w:val="0043215C"/>
    <w:rsid w:val="00432722"/>
    <w:rsid w:val="004574E0"/>
    <w:rsid w:val="004A6FAF"/>
    <w:rsid w:val="004B07BD"/>
    <w:rsid w:val="004B4530"/>
    <w:rsid w:val="004C7055"/>
    <w:rsid w:val="004D74BE"/>
    <w:rsid w:val="004F7826"/>
    <w:rsid w:val="00511BED"/>
    <w:rsid w:val="00512C8C"/>
    <w:rsid w:val="00517AE4"/>
    <w:rsid w:val="00521A94"/>
    <w:rsid w:val="00561472"/>
    <w:rsid w:val="005669FD"/>
    <w:rsid w:val="00594DFC"/>
    <w:rsid w:val="005D77B7"/>
    <w:rsid w:val="00634664"/>
    <w:rsid w:val="0064751D"/>
    <w:rsid w:val="0065136B"/>
    <w:rsid w:val="006918CF"/>
    <w:rsid w:val="006A43FF"/>
    <w:rsid w:val="006D2175"/>
    <w:rsid w:val="006E6989"/>
    <w:rsid w:val="00705AB7"/>
    <w:rsid w:val="00721DE1"/>
    <w:rsid w:val="007734BA"/>
    <w:rsid w:val="0077494C"/>
    <w:rsid w:val="007903D1"/>
    <w:rsid w:val="007A1297"/>
    <w:rsid w:val="007B2BAB"/>
    <w:rsid w:val="007C0030"/>
    <w:rsid w:val="007E0415"/>
    <w:rsid w:val="00827810"/>
    <w:rsid w:val="00860D9F"/>
    <w:rsid w:val="00885176"/>
    <w:rsid w:val="00895D96"/>
    <w:rsid w:val="008C017B"/>
    <w:rsid w:val="009378C1"/>
    <w:rsid w:val="0095448F"/>
    <w:rsid w:val="009811D5"/>
    <w:rsid w:val="009863B7"/>
    <w:rsid w:val="009B26E6"/>
    <w:rsid w:val="009D4177"/>
    <w:rsid w:val="009E34E0"/>
    <w:rsid w:val="00A00892"/>
    <w:rsid w:val="00A26B6D"/>
    <w:rsid w:val="00A601FA"/>
    <w:rsid w:val="00A96260"/>
    <w:rsid w:val="00AB4339"/>
    <w:rsid w:val="00AC505A"/>
    <w:rsid w:val="00AC65C1"/>
    <w:rsid w:val="00AE2036"/>
    <w:rsid w:val="00B0654C"/>
    <w:rsid w:val="00B42FAF"/>
    <w:rsid w:val="00B44274"/>
    <w:rsid w:val="00B54AF2"/>
    <w:rsid w:val="00B65892"/>
    <w:rsid w:val="00B76652"/>
    <w:rsid w:val="00B96BB3"/>
    <w:rsid w:val="00BC1780"/>
    <w:rsid w:val="00BF6703"/>
    <w:rsid w:val="00C02579"/>
    <w:rsid w:val="00C12492"/>
    <w:rsid w:val="00C20CB1"/>
    <w:rsid w:val="00C411F3"/>
    <w:rsid w:val="00C55C41"/>
    <w:rsid w:val="00C615F3"/>
    <w:rsid w:val="00C963C5"/>
    <w:rsid w:val="00CB43D6"/>
    <w:rsid w:val="00CC6055"/>
    <w:rsid w:val="00D13CDB"/>
    <w:rsid w:val="00D46503"/>
    <w:rsid w:val="00D64728"/>
    <w:rsid w:val="00D77CAC"/>
    <w:rsid w:val="00D948F7"/>
    <w:rsid w:val="00D953D2"/>
    <w:rsid w:val="00DC3216"/>
    <w:rsid w:val="00DD1AE6"/>
    <w:rsid w:val="00DE17C4"/>
    <w:rsid w:val="00E06B75"/>
    <w:rsid w:val="00E12FC2"/>
    <w:rsid w:val="00E50005"/>
    <w:rsid w:val="00E63DFB"/>
    <w:rsid w:val="00E8314A"/>
    <w:rsid w:val="00E86516"/>
    <w:rsid w:val="00E94511"/>
    <w:rsid w:val="00EA3DF2"/>
    <w:rsid w:val="00EC74DC"/>
    <w:rsid w:val="00EF1EAA"/>
    <w:rsid w:val="00F22588"/>
    <w:rsid w:val="00F46337"/>
    <w:rsid w:val="00F55214"/>
    <w:rsid w:val="00F77DC2"/>
    <w:rsid w:val="00F9066F"/>
    <w:rsid w:val="00FC4785"/>
    <w:rsid w:val="00FD5E4E"/>
    <w:rsid w:val="00FF0B2E"/>
    <w:rsid w:val="00FF2643"/>
    <w:rsid w:val="00FF3EC2"/>
    <w:rsid w:val="0BFB6B0F"/>
    <w:rsid w:val="1125F11B"/>
    <w:rsid w:val="1978E00A"/>
    <w:rsid w:val="2F4D8116"/>
    <w:rsid w:val="3D098396"/>
    <w:rsid w:val="40465ED2"/>
    <w:rsid w:val="4AE19B83"/>
    <w:rsid w:val="529F971D"/>
    <w:rsid w:val="54F3102F"/>
    <w:rsid w:val="70662882"/>
    <w:rsid w:val="75F1AD24"/>
    <w:rsid w:val="79A232C3"/>
    <w:rsid w:val="7F3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C7F0"/>
  <w15:chartTrackingRefBased/>
  <w15:docId w15:val="{323E6D37-DD80-4242-850B-0AB9739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05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1BE"/>
    <w:pPr>
      <w:keepNext/>
      <w:spacing w:before="120" w:after="12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E0415"/>
    <w:pPr>
      <w:spacing w:after="120"/>
      <w:jc w:val="center"/>
    </w:pPr>
    <w:rPr>
      <w:rFonts w:eastAsia="Times New Roman" w:cstheme="minorBidi"/>
      <w:b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7E0415"/>
    <w:rPr>
      <w:rFonts w:ascii="Arial" w:eastAsia="Times New Roman" w:hAnsi="Arial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71BE"/>
    <w:rPr>
      <w:rFonts w:ascii="Arial" w:eastAsiaTheme="majorEastAsia" w:hAnsi="Arial" w:cstheme="majorBidi"/>
      <w:b/>
      <w:bCs/>
      <w:kern w:val="32"/>
      <w:szCs w:val="32"/>
    </w:rPr>
  </w:style>
  <w:style w:type="paragraph" w:customStyle="1" w:styleId="Default">
    <w:name w:val="Default"/>
    <w:basedOn w:val="Normal"/>
    <w:rsid w:val="00F906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  <w:rPr>
      <w:rFonts w:ascii="Palatino" w:eastAsia="Times New Roman" w:hAnsi="Palatino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78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E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78"/>
    <w:rPr>
      <w:rFonts w:ascii="Arial" w:eastAsia="Calibri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42FAF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500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0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B7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1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415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icappeals@brigh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620fc26-8289-4c02-81ef-e580eda00c72" ContentTypeId="0x010100E68AC66A58BC4C44B3D7121FA3D3105B1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B Form" ma:contentTypeID="0x010100E68AC66A58BC4C44B3D7121FA3D3105B12006EDDDD3642748F4FA95AB7CED38DDD0C" ma:contentTypeVersion="3" ma:contentTypeDescription="" ma:contentTypeScope="" ma:versionID="72b81fc36b769ace22c5ea9be93a0f27">
  <xsd:schema xmlns:xsd="http://www.w3.org/2001/XMLSchema" xmlns:xs="http://www.w3.org/2001/XMLSchema" xmlns:p="http://schemas.microsoft.com/office/2006/metadata/properties" xmlns:ns1="http://schemas.microsoft.com/sharepoint/v3" xmlns:ns2="b2b3b332-7c05-4c9e-ac88-8c84810ea636" targetNamespace="http://schemas.microsoft.com/office/2006/metadata/properties" ma:root="true" ma:fieldsID="b2a3b67d9ef7013adbf97927b2e1bd4f" ns1:_="" ns2:_="">
    <xsd:import namespace="http://schemas.microsoft.com/sharepoint/v3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TaxCatchAll" minOccurs="0"/>
                <xsd:element ref="ns2:TaxCatchAllLabel" minOccurs="0"/>
                <xsd:element ref="ns2:TaxKeywordTaxHTField" minOccurs="0"/>
                <xsd:element ref="ns2:n0ee73a8e1264439b890776fcd9b9a14" minOccurs="0"/>
                <xsd:element ref="ns2:i581938d62da43ab81a4aa751a3cb6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</xsd:restriction>
                </xsd:simpleType>
              </xsd:element>
            </xsd:sequence>
          </xsd:extension>
        </xsd:complexContent>
      </xsd:complexType>
    </xsd:element>
    <xsd:element name="TaxCatchAll" ma:index="8" nillable="true" ma:displayName="Taxonomy Catch All Column" ma:hidden="true" ma:list="{18cf2e64-34fc-42f1-9570-c3a4c56d3ebc}" ma:internalName="TaxCatchAll" ma:readOnly="false" ma:showField="CatchAllData" ma:web="86779852-ffb5-4ae0-8a3d-f4ad2808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8cf2e64-34fc-42f1-9570-c3a4c56d3ebc}" ma:internalName="TaxCatchAllLabel" ma:readOnly="true" ma:showField="CatchAllDataLabel" ma:web="86779852-ffb5-4ae0-8a3d-f4ad2808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3620fc26-8289-4c02-81ef-e580eda00c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0ee73a8e1264439b890776fcd9b9a14" ma:index="14" nillable="true" ma:taxonomy="true" ma:internalName="n0ee73a8e1264439b890776fcd9b9a14" ma:taxonomyFieldName="Topic" ma:displayName="Topic" ma:readOnly="false" ma:fieldId="{70ee73a8-e126-4439-b890-776fcd9b9a14}" ma:taxonomyMulti="true" ma:sspId="3620fc26-8289-4c02-81ef-e580eda00c72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81938d62da43ab81a4aa751a3cb655" ma:index="15" ma:taxonomy="true" ma:internalName="i581938d62da43ab81a4aa751a3cb655" ma:taxonomyFieldName="Department_x0020_Owner" ma:displayName="Department Owner" ma:readOnly="false" ma:fieldId="{2581938d-62da-43ab-81a4-aa751a3cb655}" ma:sspId="3620fc26-8289-4c02-81ef-e580eda00c72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b2b3b332-7c05-4c9e-ac88-8c84810ea636">
      <Value>All users</Value>
    </Audience1>
    <n0ee73a8e1264439b890776fcd9b9a14 xmlns="b2b3b332-7c05-4c9e-ac88-8c84810ea636">
      <Terms xmlns="http://schemas.microsoft.com/office/infopath/2007/PartnerControls"/>
    </n0ee73a8e1264439b890776fcd9b9a14>
    <TaxCatchAll xmlns="b2b3b332-7c05-4c9e-ac88-8c84810ea636">
      <Value>591</Value>
      <Value>618</Value>
      <Value>577</Value>
      <Value>616</Value>
    </TaxCatchAll>
    <RoutingRuleDescription xmlns="http://schemas.microsoft.com/sharepoint/v3" xsi:nil="true"/>
    <i581938d62da43ab81a4aa751a3cb655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Registry</TermName>
          <TermId xmlns="http://schemas.microsoft.com/office/infopath/2007/PartnerControls">0efb6ed2-e646-4c7f-9b8b-8840c3aec4c5</TermId>
        </TermInfo>
      </Terms>
    </i581938d62da43ab81a4aa751a3cb655>
    <TaxKeywordTaxHTField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Appeals</TermName>
          <TermId xmlns="http://schemas.microsoft.com/office/infopath/2007/PartnerControls">120cc1a0-db87-4de0-b0a9-424a9bfb8ba1</TermId>
        </TermInfo>
        <TermInfo xmlns="http://schemas.microsoft.com/office/infopath/2007/PartnerControls">
          <TermName xmlns="http://schemas.microsoft.com/office/infopath/2007/PartnerControls">Appeals</TermName>
          <TermId xmlns="http://schemas.microsoft.com/office/infopath/2007/PartnerControls">e1a5e4da-3f4b-4aa0-b439-6c39b914bd1f</TermId>
        </TermInfo>
        <TermInfo xmlns="http://schemas.microsoft.com/office/infopath/2007/PartnerControls">
          <TermName xmlns="http://schemas.microsoft.com/office/infopath/2007/PartnerControls">Student Contract 21-22</TermName>
          <TermId xmlns="http://schemas.microsoft.com/office/infopath/2007/PartnerControls">152a81f7-5057-41a1-92c9-ce1e1a78f989</TermId>
        </TermInfo>
      </Terms>
    </TaxKeywordTaxHTField>
  </documentManagement>
</p:propertie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54A4D84-E5FA-400C-B22A-839626AE899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A0D0BA-14E6-4773-8E19-642CE2644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FB0AA-A1C0-4A1C-B519-FB4E9DAE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09A1E-5E62-4033-A16C-46066CD7B609}">
  <ds:schemaRefs>
    <ds:schemaRef ds:uri="http://schemas.microsoft.com/office/2006/metadata/properties"/>
    <ds:schemaRef ds:uri="http://schemas.microsoft.com/office/infopath/2007/PartnerControls"/>
    <ds:schemaRef ds:uri="b2b3b332-7c05-4c9e-ac88-8c84810ea636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953921C-8DD6-4063-A532-F0B297267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Mccall</dc:creator>
  <cp:keywords>Academic Appeals; Appeals; Student Contract 21-22</cp:keywords>
  <dc:description/>
  <cp:lastModifiedBy>Linda Allan</cp:lastModifiedBy>
  <cp:revision>16</cp:revision>
  <dcterms:created xsi:type="dcterms:W3CDTF">2022-01-12T10:59:00Z</dcterms:created>
  <dcterms:modified xsi:type="dcterms:W3CDTF">2023-08-22T15:51:00Z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0x010100E68AC66A58BC4C44B3D7121FA3D3105B12006EDDDD3642748F4FA95AB7CED38DDD0C</vt:lpwstr>
  </property>
  <property fmtid="{D5CDD505-2E9C-101B-9397-08002B2CF9AE}" pid="3" name="Department Owner">
    <vt:lpwstr>616;#Academic Registry|0efb6ed2-e646-4c7f-9b8b-8840c3aec4c5</vt:lpwstr>
  </property>
  <property fmtid="{D5CDD505-2E9C-101B-9397-08002B2CF9AE}" pid="4" name="TaxKeyword">
    <vt:lpwstr>591;#Academic Appeals|120cc1a0-db87-4de0-b0a9-424a9bfb8ba1;#618;#Appeals|e1a5e4da-3f4b-4aa0-b439-6c39b914bd1f;#577;#Student Contract 21-22|152a81f7-5057-41a1-92c9-ce1e1a78f989</vt:lpwstr>
  </property>
  <property fmtid="{D5CDD505-2E9C-101B-9397-08002B2CF9AE}" pid="5" name="Topic">
    <vt:lpwstr/>
  </property>
  <property fmtid="{D5CDD505-2E9C-101B-9397-08002B2CF9AE}" pid="6" name="Order">
    <vt:r8>663400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7" name="lcf76f155ced4ddcb4097134ff3c332f">
    <vt:lpwstr/>
  </property>
</Properties>
</file>