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4EFA" w14:textId="77777777" w:rsidR="008A62BA" w:rsidRPr="00371DC9" w:rsidRDefault="008A62BA" w:rsidP="008A62BA">
      <w:pPr>
        <w:spacing w:beforeAutospacing="1" w:afterAutospacing="1" w:line="276" w:lineRule="auto"/>
        <w:jc w:val="both"/>
        <w:rPr>
          <w:rFonts w:ascii="Arial" w:hAnsi="Arial" w:cs="Arial"/>
          <w:sz w:val="20"/>
          <w:szCs w:val="20"/>
        </w:rPr>
      </w:pPr>
      <w:r w:rsidRPr="00371DC9">
        <w:rPr>
          <w:rFonts w:ascii="Arial" w:hAnsi="Arial" w:cs="Arial"/>
          <w:b/>
          <w:bCs/>
          <w:sz w:val="20"/>
          <w:szCs w:val="20"/>
        </w:rPr>
        <w:t>ABOUT ZENOBE</w:t>
      </w:r>
    </w:p>
    <w:p w14:paraId="52B17D39" w14:textId="77777777" w:rsidR="008A62BA" w:rsidRPr="006D755F" w:rsidRDefault="008A62BA" w:rsidP="008A62BA">
      <w:pPr>
        <w:spacing w:line="276" w:lineRule="auto"/>
        <w:jc w:val="both"/>
        <w:rPr>
          <w:rFonts w:ascii="Arial" w:eastAsia="Arial" w:hAnsi="Arial" w:cs="Arial"/>
          <w:color w:val="000000" w:themeColor="text1"/>
          <w:sz w:val="20"/>
          <w:szCs w:val="20"/>
        </w:rPr>
      </w:pPr>
      <w:r w:rsidRPr="60AC500D">
        <w:rPr>
          <w:rFonts w:ascii="Arial" w:eastAsia="Arial" w:hAnsi="Arial" w:cs="Arial"/>
          <w:color w:val="000000" w:themeColor="text1"/>
          <w:sz w:val="20"/>
          <w:szCs w:val="20"/>
        </w:rPr>
        <w:t>Our goal is to make clean power accessible, to accelerate the shift to zero carbon power and transport</w:t>
      </w:r>
      <w:r>
        <w:rPr>
          <w:rFonts w:ascii="Arial" w:eastAsia="Arial" w:hAnsi="Arial" w:cs="Arial"/>
          <w:color w:val="000000" w:themeColor="text1"/>
          <w:sz w:val="20"/>
          <w:szCs w:val="20"/>
        </w:rPr>
        <w:t>.</w:t>
      </w:r>
    </w:p>
    <w:p w14:paraId="7E1DDA95" w14:textId="77777777" w:rsidR="008A62BA" w:rsidRPr="006D755F" w:rsidRDefault="008A62BA" w:rsidP="008A62BA">
      <w:pPr>
        <w:spacing w:line="276" w:lineRule="auto"/>
        <w:jc w:val="both"/>
        <w:rPr>
          <w:rFonts w:ascii="Arial" w:eastAsia="Arial" w:hAnsi="Arial" w:cs="Arial"/>
          <w:color w:val="000000" w:themeColor="text1"/>
          <w:sz w:val="20"/>
          <w:szCs w:val="20"/>
        </w:rPr>
      </w:pPr>
      <w:r w:rsidRPr="71E63A20">
        <w:rPr>
          <w:rFonts w:ascii="Arial" w:eastAsia="Arial" w:hAnsi="Arial" w:cs="Arial"/>
          <w:color w:val="000000" w:themeColor="text1"/>
          <w:sz w:val="20"/>
          <w:szCs w:val="20"/>
        </w:rPr>
        <w:t>We’re building and operating the world’s most sophisticated battery systems to enable the uptake of more renewable power and accelerating fleet electrification, de-risking the transition to zero-emission transport at scale. We’ve been consistently innovative since we were founded in 2017, achieving major industry firsts and using proprietary software and data analysis to optimise operational performance for our customers. At the end of their life, we repurpose electric vehicle batteries to provide clean power at depots, on construction sites and film sets.</w:t>
      </w:r>
    </w:p>
    <w:p w14:paraId="5A576F07" w14:textId="77777777" w:rsidR="008A62BA" w:rsidRDefault="008A62BA" w:rsidP="008A62BA">
      <w:pPr>
        <w:spacing w:line="276" w:lineRule="auto"/>
        <w:jc w:val="both"/>
        <w:rPr>
          <w:rFonts w:ascii="Arial" w:eastAsia="Arial" w:hAnsi="Arial" w:cs="Arial"/>
          <w:sz w:val="20"/>
          <w:szCs w:val="20"/>
        </w:rPr>
      </w:pPr>
      <w:r w:rsidRPr="71E63A20">
        <w:rPr>
          <w:rFonts w:ascii="Arial" w:eastAsia="Arial" w:hAnsi="Arial" w:cs="Arial"/>
          <w:sz w:val="20"/>
          <w:szCs w:val="20"/>
        </w:rPr>
        <w:t>Today we have 730 MW of grid scale battery storage operational and under construction and are the largest owner and operator of EV buses in the UK, Australia and New Zealand, supporting over 1,000 electric vehicles worldwide. In our first five years we have raised nearly £1.8 billion in funding and have expanded into other markets such as the US. Our rapidly growing company is looking for highly talented and motivated people to join us.</w:t>
      </w:r>
    </w:p>
    <w:p w14:paraId="674B44C5" w14:textId="77777777" w:rsidR="008A62BA" w:rsidRDefault="008A62BA" w:rsidP="008A62BA">
      <w:pPr>
        <w:spacing w:before="100" w:beforeAutospacing="1" w:after="100" w:afterAutospacing="1" w:line="276" w:lineRule="auto"/>
        <w:jc w:val="both"/>
        <w:rPr>
          <w:rFonts w:ascii="Arial" w:hAnsi="Arial" w:cs="Arial"/>
          <w:b/>
          <w:bCs/>
          <w:sz w:val="20"/>
          <w:szCs w:val="20"/>
        </w:rPr>
      </w:pPr>
      <w:r w:rsidRPr="658ED315">
        <w:rPr>
          <w:rFonts w:ascii="Arial" w:hAnsi="Arial" w:cs="Arial"/>
          <w:b/>
          <w:bCs/>
          <w:sz w:val="20"/>
          <w:szCs w:val="20"/>
        </w:rPr>
        <w:t>THE OPPORTUNITY</w:t>
      </w:r>
    </w:p>
    <w:p w14:paraId="53B68C46" w14:textId="77777777" w:rsidR="008A62BA" w:rsidRPr="008A62BA" w:rsidRDefault="008A62BA" w:rsidP="008A62BA">
      <w:pPr>
        <w:spacing w:before="100" w:beforeAutospacing="1" w:after="100" w:afterAutospacing="1" w:line="276" w:lineRule="auto"/>
        <w:jc w:val="both"/>
        <w:rPr>
          <w:rFonts w:ascii="Arial" w:hAnsi="Arial" w:cs="Arial"/>
          <w:sz w:val="20"/>
          <w:szCs w:val="20"/>
        </w:rPr>
      </w:pPr>
      <w:r w:rsidRPr="008A62BA">
        <w:rPr>
          <w:rFonts w:ascii="Arial" w:hAnsi="Arial" w:cs="Arial"/>
          <w:sz w:val="20"/>
          <w:szCs w:val="20"/>
          <w:lang w:val="en-US"/>
        </w:rPr>
        <w:t>As a Support Technician you will support our technical team with the configuration and testing of EV chargers, as well as managing temporary charging assets. You will also assist our logistics team to ensure the timely delivery and maintenance of these assets. This is a hands-on role that involves occasional site visits to support testing and configuration activities. With a strong emphasis on technical aptitude and a desire to grow, this position offers significant opportunities for career advancement within our rapidly expanding company.</w:t>
      </w:r>
      <w:r w:rsidRPr="008A62BA">
        <w:rPr>
          <w:rFonts w:ascii="Arial" w:hAnsi="Arial" w:cs="Arial"/>
          <w:sz w:val="20"/>
          <w:szCs w:val="20"/>
        </w:rPr>
        <w:t> </w:t>
      </w:r>
    </w:p>
    <w:p w14:paraId="5BB0E18A" w14:textId="77777777" w:rsidR="008A62BA" w:rsidRDefault="008A62BA" w:rsidP="008A62BA">
      <w:pPr>
        <w:spacing w:before="100" w:beforeAutospacing="1" w:after="100" w:afterAutospacing="1" w:line="276" w:lineRule="auto"/>
        <w:jc w:val="both"/>
        <w:rPr>
          <w:rFonts w:ascii="Arial" w:hAnsi="Arial" w:cs="Arial"/>
          <w:b/>
          <w:bCs/>
          <w:sz w:val="20"/>
          <w:szCs w:val="20"/>
        </w:rPr>
      </w:pPr>
      <w:r w:rsidRPr="658ED315">
        <w:rPr>
          <w:rFonts w:ascii="Arial" w:hAnsi="Arial" w:cs="Arial"/>
          <w:b/>
          <w:bCs/>
          <w:sz w:val="20"/>
          <w:szCs w:val="20"/>
        </w:rPr>
        <w:t xml:space="preserve">A TASTE OF THE DAY TO DAY </w:t>
      </w:r>
    </w:p>
    <w:p w14:paraId="5BC74758" w14:textId="1D72E466" w:rsidR="008A62BA" w:rsidRPr="008A62BA" w:rsidRDefault="008A62BA" w:rsidP="008A62BA">
      <w:pPr>
        <w:spacing w:before="100" w:beforeAutospacing="1" w:after="100" w:afterAutospacing="1" w:line="276" w:lineRule="auto"/>
        <w:jc w:val="both"/>
        <w:rPr>
          <w:rFonts w:ascii="Arial" w:hAnsi="Arial" w:cs="Arial"/>
          <w:b/>
          <w:bCs/>
          <w:sz w:val="20"/>
          <w:szCs w:val="20"/>
        </w:rPr>
      </w:pPr>
      <w:r w:rsidRPr="008A62BA">
        <w:rPr>
          <w:rFonts w:ascii="Arial" w:hAnsi="Arial" w:cs="Arial"/>
          <w:b/>
          <w:bCs/>
          <w:sz w:val="20"/>
          <w:szCs w:val="20"/>
          <w:lang w:val="en-US"/>
        </w:rPr>
        <w:t>Technical Support:</w:t>
      </w:r>
      <w:r w:rsidRPr="008A62BA">
        <w:rPr>
          <w:rFonts w:ascii="Arial" w:hAnsi="Arial" w:cs="Arial"/>
          <w:b/>
          <w:bCs/>
          <w:sz w:val="20"/>
          <w:szCs w:val="20"/>
        </w:rPr>
        <w:t> </w:t>
      </w:r>
    </w:p>
    <w:p w14:paraId="0708F40F" w14:textId="77777777" w:rsidR="008A62BA" w:rsidRPr="008A62BA" w:rsidRDefault="008A62BA" w:rsidP="008A62BA">
      <w:pPr>
        <w:numPr>
          <w:ilvl w:val="0"/>
          <w:numId w:val="4"/>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Assist the technical team in configuring and assembling EV chargers.</w:t>
      </w:r>
      <w:r w:rsidRPr="008A62BA">
        <w:rPr>
          <w:rFonts w:ascii="Arial" w:hAnsi="Arial" w:cs="Arial"/>
          <w:sz w:val="20"/>
          <w:szCs w:val="20"/>
        </w:rPr>
        <w:t> </w:t>
      </w:r>
    </w:p>
    <w:p w14:paraId="7D8784F0" w14:textId="77777777" w:rsidR="008A62BA" w:rsidRPr="008A62BA" w:rsidRDefault="008A62BA" w:rsidP="008A62BA">
      <w:pPr>
        <w:numPr>
          <w:ilvl w:val="0"/>
          <w:numId w:val="5"/>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Support technology testing initiatives to ensure optimal performance of charging solutions.</w:t>
      </w:r>
      <w:r w:rsidRPr="008A62BA">
        <w:rPr>
          <w:rFonts w:ascii="Arial" w:hAnsi="Arial" w:cs="Arial"/>
          <w:sz w:val="20"/>
          <w:szCs w:val="20"/>
        </w:rPr>
        <w:t> </w:t>
      </w:r>
    </w:p>
    <w:p w14:paraId="5303F2CF" w14:textId="77777777" w:rsidR="008A62BA" w:rsidRPr="008A62BA" w:rsidRDefault="008A62BA" w:rsidP="008A62BA">
      <w:pPr>
        <w:numPr>
          <w:ilvl w:val="0"/>
          <w:numId w:val="6"/>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Manage and maintain temporary charging assets, ensuring they are operational and ready for deployment.</w:t>
      </w:r>
      <w:r w:rsidRPr="008A62BA">
        <w:rPr>
          <w:rFonts w:ascii="Arial" w:hAnsi="Arial" w:cs="Arial"/>
          <w:sz w:val="20"/>
          <w:szCs w:val="20"/>
        </w:rPr>
        <w:t> </w:t>
      </w:r>
    </w:p>
    <w:p w14:paraId="5986C058" w14:textId="77777777" w:rsidR="008A62BA" w:rsidRPr="008A62BA" w:rsidRDefault="008A62BA" w:rsidP="008A62BA">
      <w:pPr>
        <w:numPr>
          <w:ilvl w:val="0"/>
          <w:numId w:val="7"/>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Assemble and troubleshoot charger cables and other related hardware components.</w:t>
      </w:r>
      <w:r w:rsidRPr="008A62BA">
        <w:rPr>
          <w:rFonts w:ascii="Arial" w:hAnsi="Arial" w:cs="Arial"/>
          <w:sz w:val="20"/>
          <w:szCs w:val="20"/>
        </w:rPr>
        <w:t> </w:t>
      </w:r>
    </w:p>
    <w:p w14:paraId="218DE54F" w14:textId="77777777" w:rsidR="008A62BA" w:rsidRPr="008A62BA" w:rsidRDefault="008A62BA" w:rsidP="008A62BA">
      <w:pPr>
        <w:spacing w:beforeAutospacing="1" w:afterAutospacing="1" w:line="276" w:lineRule="auto"/>
        <w:jc w:val="both"/>
        <w:rPr>
          <w:rFonts w:ascii="Arial" w:hAnsi="Arial" w:cs="Arial"/>
          <w:b/>
          <w:bCs/>
          <w:sz w:val="20"/>
          <w:szCs w:val="20"/>
        </w:rPr>
      </w:pPr>
      <w:r w:rsidRPr="008A62BA">
        <w:rPr>
          <w:rFonts w:ascii="Arial" w:hAnsi="Arial" w:cs="Arial"/>
          <w:b/>
          <w:bCs/>
          <w:sz w:val="20"/>
          <w:szCs w:val="20"/>
          <w:lang w:val="en-US"/>
        </w:rPr>
        <w:t>Logistics Support:</w:t>
      </w:r>
      <w:r w:rsidRPr="008A62BA">
        <w:rPr>
          <w:rFonts w:ascii="Arial" w:hAnsi="Arial" w:cs="Arial"/>
          <w:b/>
          <w:bCs/>
          <w:sz w:val="20"/>
          <w:szCs w:val="20"/>
        </w:rPr>
        <w:t> </w:t>
      </w:r>
    </w:p>
    <w:p w14:paraId="5BA2CC68" w14:textId="77777777" w:rsidR="008A62BA" w:rsidRPr="008A62BA" w:rsidRDefault="008A62BA" w:rsidP="008A62BA">
      <w:pPr>
        <w:numPr>
          <w:ilvl w:val="0"/>
          <w:numId w:val="9"/>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Collaborate with the logistics team to ensure that charging assets are delivered to sites on time for both installation and maintenance purposes.</w:t>
      </w:r>
      <w:r w:rsidRPr="008A62BA">
        <w:rPr>
          <w:rFonts w:ascii="Arial" w:hAnsi="Arial" w:cs="Arial"/>
          <w:sz w:val="20"/>
          <w:szCs w:val="20"/>
        </w:rPr>
        <w:t> </w:t>
      </w:r>
    </w:p>
    <w:p w14:paraId="0F88A147" w14:textId="77777777" w:rsidR="008A62BA" w:rsidRPr="008A62BA" w:rsidRDefault="008A62BA" w:rsidP="008A62BA">
      <w:pPr>
        <w:numPr>
          <w:ilvl w:val="0"/>
          <w:numId w:val="10"/>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Coordinate the movement of equipment between locations, ensuring efficiency and minimal downtime.</w:t>
      </w:r>
      <w:r w:rsidRPr="008A62BA">
        <w:rPr>
          <w:rFonts w:ascii="Arial" w:hAnsi="Arial" w:cs="Arial"/>
          <w:sz w:val="20"/>
          <w:szCs w:val="20"/>
        </w:rPr>
        <w:t> </w:t>
      </w:r>
    </w:p>
    <w:p w14:paraId="079FDF10" w14:textId="77777777" w:rsidR="008A62BA" w:rsidRPr="008A62BA" w:rsidRDefault="008A62BA" w:rsidP="008A62BA">
      <w:pPr>
        <w:spacing w:beforeAutospacing="1" w:afterAutospacing="1" w:line="276" w:lineRule="auto"/>
        <w:jc w:val="both"/>
        <w:rPr>
          <w:rFonts w:ascii="Arial" w:hAnsi="Arial" w:cs="Arial"/>
          <w:b/>
          <w:bCs/>
          <w:sz w:val="20"/>
          <w:szCs w:val="20"/>
        </w:rPr>
      </w:pPr>
      <w:r w:rsidRPr="008A62BA">
        <w:rPr>
          <w:rFonts w:ascii="Arial" w:hAnsi="Arial" w:cs="Arial"/>
          <w:b/>
          <w:bCs/>
          <w:sz w:val="20"/>
          <w:szCs w:val="20"/>
          <w:lang w:val="en-US"/>
        </w:rPr>
        <w:t>Field Support:</w:t>
      </w:r>
      <w:r w:rsidRPr="008A62BA">
        <w:rPr>
          <w:rFonts w:ascii="Arial" w:hAnsi="Arial" w:cs="Arial"/>
          <w:b/>
          <w:bCs/>
          <w:sz w:val="20"/>
          <w:szCs w:val="20"/>
        </w:rPr>
        <w:t> </w:t>
      </w:r>
    </w:p>
    <w:p w14:paraId="1B3D1A1E" w14:textId="77777777" w:rsidR="008A62BA" w:rsidRPr="008A62BA" w:rsidRDefault="008A62BA" w:rsidP="008A62BA">
      <w:pPr>
        <w:numPr>
          <w:ilvl w:val="0"/>
          <w:numId w:val="12"/>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t>Conduct occasional site visits to assist with the testing, configuration, and troubleshooting of EV chargers.</w:t>
      </w:r>
      <w:r w:rsidRPr="008A62BA">
        <w:rPr>
          <w:rFonts w:ascii="Arial" w:hAnsi="Arial" w:cs="Arial"/>
          <w:sz w:val="20"/>
          <w:szCs w:val="20"/>
        </w:rPr>
        <w:t> </w:t>
      </w:r>
    </w:p>
    <w:p w14:paraId="121FB84F" w14:textId="77777777" w:rsidR="008A62BA" w:rsidRPr="008A62BA" w:rsidRDefault="008A62BA" w:rsidP="008A62BA">
      <w:pPr>
        <w:numPr>
          <w:ilvl w:val="0"/>
          <w:numId w:val="13"/>
        </w:numPr>
        <w:spacing w:beforeAutospacing="1" w:afterAutospacing="1" w:line="276" w:lineRule="auto"/>
        <w:jc w:val="both"/>
        <w:rPr>
          <w:rFonts w:ascii="Arial" w:hAnsi="Arial" w:cs="Arial"/>
          <w:sz w:val="20"/>
          <w:szCs w:val="20"/>
        </w:rPr>
      </w:pPr>
      <w:r w:rsidRPr="008A62BA">
        <w:rPr>
          <w:rFonts w:ascii="Arial" w:hAnsi="Arial" w:cs="Arial"/>
          <w:sz w:val="20"/>
          <w:szCs w:val="20"/>
          <w:lang w:val="en-US"/>
        </w:rPr>
        <w:lastRenderedPageBreak/>
        <w:t>Provide on-site technical support as needed, ensuring that charging stations are fully operational.</w:t>
      </w:r>
      <w:r w:rsidRPr="008A62BA">
        <w:rPr>
          <w:rFonts w:ascii="Arial" w:hAnsi="Arial" w:cs="Arial"/>
          <w:sz w:val="20"/>
          <w:szCs w:val="20"/>
        </w:rPr>
        <w:t> </w:t>
      </w:r>
    </w:p>
    <w:p w14:paraId="284B4C88" w14:textId="77777777" w:rsidR="008A62BA" w:rsidRDefault="008A62BA" w:rsidP="008A62BA">
      <w:pPr>
        <w:spacing w:beforeAutospacing="1" w:afterAutospacing="1" w:line="276" w:lineRule="auto"/>
        <w:jc w:val="both"/>
        <w:rPr>
          <w:rFonts w:ascii="Arial" w:hAnsi="Arial" w:cs="Arial"/>
          <w:b/>
          <w:bCs/>
          <w:sz w:val="20"/>
          <w:szCs w:val="20"/>
        </w:rPr>
      </w:pPr>
    </w:p>
    <w:p w14:paraId="6BC3C928" w14:textId="77777777" w:rsidR="008A62BA" w:rsidRPr="00371DC9" w:rsidRDefault="008A62BA" w:rsidP="008A62BA">
      <w:pPr>
        <w:spacing w:before="100" w:beforeAutospacing="1" w:after="100" w:afterAutospacing="1" w:line="276" w:lineRule="auto"/>
        <w:jc w:val="both"/>
        <w:rPr>
          <w:rFonts w:ascii="Arial" w:hAnsi="Arial" w:cs="Arial"/>
          <w:b/>
          <w:bCs/>
          <w:sz w:val="20"/>
          <w:szCs w:val="20"/>
        </w:rPr>
      </w:pPr>
      <w:r w:rsidRPr="00371DC9">
        <w:rPr>
          <w:rFonts w:ascii="Arial" w:hAnsi="Arial" w:cs="Arial"/>
          <w:b/>
          <w:bCs/>
          <w:sz w:val="20"/>
          <w:szCs w:val="20"/>
        </w:rPr>
        <w:t>WHAT WE’RE LOOKING FOR</w:t>
      </w:r>
    </w:p>
    <w:p w14:paraId="5108F5DF" w14:textId="77777777" w:rsidR="008A62BA" w:rsidRPr="00371DC9" w:rsidRDefault="008A62BA" w:rsidP="008A62BA">
      <w:pPr>
        <w:spacing w:before="100" w:beforeAutospacing="1" w:after="0" w:line="276" w:lineRule="auto"/>
        <w:jc w:val="both"/>
        <w:rPr>
          <w:rFonts w:ascii="Arial" w:eastAsia="Times New Roman" w:hAnsi="Arial" w:cs="Arial"/>
          <w:sz w:val="20"/>
          <w:szCs w:val="20"/>
          <w:lang w:eastAsia="en-GB"/>
        </w:rPr>
      </w:pPr>
      <w:r w:rsidRPr="00371DC9">
        <w:rPr>
          <w:rFonts w:ascii="Arial" w:eastAsia="Arial" w:hAnsi="Arial" w:cs="Arial"/>
          <w:sz w:val="20"/>
          <w:szCs w:val="20"/>
        </w:rPr>
        <w:t xml:space="preserve">We realise that certain groups of people are less likely to apply for a role if they don’t meet 100% of the job requirements. To be </w:t>
      </w:r>
      <w:proofErr w:type="gramStart"/>
      <w:r w:rsidRPr="00371DC9">
        <w:rPr>
          <w:rFonts w:ascii="Arial" w:eastAsia="Arial" w:hAnsi="Arial" w:cs="Arial"/>
          <w:sz w:val="20"/>
          <w:szCs w:val="20"/>
        </w:rPr>
        <w:t>absolutely clear</w:t>
      </w:r>
      <w:proofErr w:type="gramEnd"/>
      <w:r w:rsidRPr="00371DC9">
        <w:rPr>
          <w:rFonts w:ascii="Arial" w:eastAsia="Arial" w:hAnsi="Arial" w:cs="Arial"/>
          <w:sz w:val="20"/>
          <w:szCs w:val="20"/>
        </w:rPr>
        <w:t xml:space="preserve">: if you like the look of this job and think you could do it well, we encourage you to apply with a CV that highlights your transferable skills and experience. Above all, </w:t>
      </w:r>
      <w:proofErr w:type="spellStart"/>
      <w:r w:rsidRPr="00371DC9">
        <w:rPr>
          <w:rFonts w:ascii="Arial" w:eastAsia="Arial" w:hAnsi="Arial" w:cs="Arial"/>
          <w:sz w:val="20"/>
          <w:szCs w:val="20"/>
        </w:rPr>
        <w:t>Zenobē</w:t>
      </w:r>
      <w:proofErr w:type="spellEnd"/>
      <w:r w:rsidRPr="00371DC9">
        <w:rPr>
          <w:rFonts w:ascii="Arial" w:eastAsia="Arial" w:hAnsi="Arial" w:cs="Arial"/>
          <w:sz w:val="20"/>
          <w:szCs w:val="20"/>
        </w:rPr>
        <w:t xml:space="preserve"> is looking for collaborative, flexible, empathetic people who are interested in creating and promoting practical routes to a </w:t>
      </w:r>
      <w:proofErr w:type="gramStart"/>
      <w:r w:rsidRPr="00371DC9">
        <w:rPr>
          <w:rFonts w:ascii="Arial" w:eastAsia="Arial" w:hAnsi="Arial" w:cs="Arial"/>
          <w:sz w:val="20"/>
          <w:szCs w:val="20"/>
        </w:rPr>
        <w:t>zero carbon</w:t>
      </w:r>
      <w:proofErr w:type="gramEnd"/>
      <w:r w:rsidRPr="00371DC9">
        <w:rPr>
          <w:rFonts w:ascii="Arial" w:eastAsia="Arial" w:hAnsi="Arial" w:cs="Arial"/>
          <w:sz w:val="20"/>
          <w:szCs w:val="20"/>
        </w:rPr>
        <w:t xml:space="preserve"> world. </w:t>
      </w:r>
    </w:p>
    <w:p w14:paraId="5FCD4D0B" w14:textId="77777777" w:rsidR="008A62BA" w:rsidRPr="00371DC9" w:rsidRDefault="008A62BA" w:rsidP="008A62BA">
      <w:pPr>
        <w:spacing w:line="276" w:lineRule="auto"/>
        <w:jc w:val="both"/>
        <w:rPr>
          <w:rFonts w:ascii="Arial" w:hAnsi="Arial" w:cs="Arial"/>
          <w:sz w:val="20"/>
          <w:szCs w:val="20"/>
          <w:highlight w:val="yellow"/>
        </w:rPr>
      </w:pPr>
    </w:p>
    <w:p w14:paraId="47765CD4" w14:textId="77777777" w:rsidR="008A62BA" w:rsidRPr="008A62BA" w:rsidRDefault="008A62BA" w:rsidP="008A62BA">
      <w:pPr>
        <w:spacing w:line="276" w:lineRule="auto"/>
        <w:jc w:val="both"/>
        <w:rPr>
          <w:rFonts w:ascii="Arial" w:hAnsi="Arial" w:cs="Arial"/>
          <w:sz w:val="20"/>
          <w:szCs w:val="20"/>
        </w:rPr>
      </w:pPr>
      <w:r w:rsidRPr="008A62BA">
        <w:rPr>
          <w:rFonts w:ascii="Arial" w:hAnsi="Arial" w:cs="Arial"/>
          <w:sz w:val="20"/>
          <w:szCs w:val="20"/>
          <w:lang w:val="en-US"/>
        </w:rPr>
        <w:t xml:space="preserve">Training for </w:t>
      </w:r>
      <w:proofErr w:type="gramStart"/>
      <w:r w:rsidRPr="008A62BA">
        <w:rPr>
          <w:rFonts w:ascii="Arial" w:hAnsi="Arial" w:cs="Arial"/>
          <w:sz w:val="20"/>
          <w:szCs w:val="20"/>
          <w:lang w:val="en-US"/>
        </w:rPr>
        <w:t>all of</w:t>
      </w:r>
      <w:proofErr w:type="gramEnd"/>
      <w:r w:rsidRPr="008A62BA">
        <w:rPr>
          <w:rFonts w:ascii="Arial" w:hAnsi="Arial" w:cs="Arial"/>
          <w:sz w:val="20"/>
          <w:szCs w:val="20"/>
          <w:lang w:val="en-US"/>
        </w:rPr>
        <w:t xml:space="preserve"> the technical specialties in the role will be provided and support in place from a team of experienced technical colleagues. The following Qualifications or experiences are desirable but more important is the aptitude to learn and deliver technical work of high quality is the focus. </w:t>
      </w:r>
      <w:r w:rsidRPr="008A62BA">
        <w:rPr>
          <w:rFonts w:ascii="Arial" w:hAnsi="Arial" w:cs="Arial"/>
          <w:sz w:val="20"/>
          <w:szCs w:val="20"/>
        </w:rPr>
        <w:t> </w:t>
      </w:r>
    </w:p>
    <w:p w14:paraId="22D41B0B" w14:textId="77777777" w:rsidR="008A62BA" w:rsidRPr="008A62BA" w:rsidRDefault="008A62BA" w:rsidP="008A62BA">
      <w:pPr>
        <w:numPr>
          <w:ilvl w:val="0"/>
          <w:numId w:val="14"/>
        </w:numPr>
        <w:spacing w:line="276" w:lineRule="auto"/>
        <w:jc w:val="both"/>
        <w:rPr>
          <w:rFonts w:ascii="Arial" w:hAnsi="Arial" w:cs="Arial"/>
          <w:sz w:val="20"/>
          <w:szCs w:val="20"/>
        </w:rPr>
      </w:pPr>
      <w:r w:rsidRPr="008A62BA">
        <w:rPr>
          <w:rFonts w:ascii="Arial" w:hAnsi="Arial" w:cs="Arial"/>
          <w:sz w:val="20"/>
          <w:szCs w:val="20"/>
          <w:lang w:val="en-US"/>
        </w:rPr>
        <w:t>Technical qualification from a college or equivalent certification.</w:t>
      </w:r>
      <w:r w:rsidRPr="008A62BA">
        <w:rPr>
          <w:rFonts w:ascii="Arial" w:hAnsi="Arial" w:cs="Arial"/>
          <w:sz w:val="20"/>
          <w:szCs w:val="20"/>
        </w:rPr>
        <w:t> </w:t>
      </w:r>
    </w:p>
    <w:p w14:paraId="3E1E294C" w14:textId="77777777" w:rsidR="008A62BA" w:rsidRPr="008A62BA" w:rsidRDefault="008A62BA" w:rsidP="008A62BA">
      <w:pPr>
        <w:numPr>
          <w:ilvl w:val="0"/>
          <w:numId w:val="15"/>
        </w:numPr>
        <w:spacing w:line="276" w:lineRule="auto"/>
        <w:jc w:val="both"/>
        <w:rPr>
          <w:rFonts w:ascii="Arial" w:hAnsi="Arial" w:cs="Arial"/>
          <w:sz w:val="20"/>
          <w:szCs w:val="20"/>
        </w:rPr>
      </w:pPr>
      <w:r w:rsidRPr="008A62BA">
        <w:rPr>
          <w:rFonts w:ascii="Arial" w:hAnsi="Arial" w:cs="Arial"/>
          <w:sz w:val="20"/>
          <w:szCs w:val="20"/>
          <w:lang w:val="en-US"/>
        </w:rPr>
        <w:t>Strong hands-on skills with the ability to work independently and with minimal supervision.</w:t>
      </w:r>
      <w:r w:rsidRPr="008A62BA">
        <w:rPr>
          <w:rFonts w:ascii="Arial" w:hAnsi="Arial" w:cs="Arial"/>
          <w:sz w:val="20"/>
          <w:szCs w:val="20"/>
        </w:rPr>
        <w:t> </w:t>
      </w:r>
    </w:p>
    <w:p w14:paraId="26231A35" w14:textId="77777777" w:rsidR="008A62BA" w:rsidRPr="008A62BA" w:rsidRDefault="008A62BA" w:rsidP="008A62BA">
      <w:pPr>
        <w:numPr>
          <w:ilvl w:val="0"/>
          <w:numId w:val="16"/>
        </w:numPr>
        <w:spacing w:line="276" w:lineRule="auto"/>
        <w:jc w:val="both"/>
        <w:rPr>
          <w:rFonts w:ascii="Arial" w:hAnsi="Arial" w:cs="Arial"/>
          <w:sz w:val="20"/>
          <w:szCs w:val="20"/>
        </w:rPr>
      </w:pPr>
      <w:r w:rsidRPr="008A62BA">
        <w:rPr>
          <w:rFonts w:ascii="Arial" w:hAnsi="Arial" w:cs="Arial"/>
          <w:sz w:val="20"/>
          <w:szCs w:val="20"/>
          <w:lang w:val="en-US"/>
        </w:rPr>
        <w:t>Experience in assembling and configuring technical equipment, particularly in the electrical or mechanical field is desirable but not mandatory. </w:t>
      </w:r>
      <w:r w:rsidRPr="008A62BA">
        <w:rPr>
          <w:rFonts w:ascii="Arial" w:hAnsi="Arial" w:cs="Arial"/>
          <w:sz w:val="20"/>
          <w:szCs w:val="20"/>
        </w:rPr>
        <w:t> </w:t>
      </w:r>
    </w:p>
    <w:p w14:paraId="2BB135AD" w14:textId="77777777" w:rsidR="008A62BA" w:rsidRPr="008A62BA" w:rsidRDefault="008A62BA" w:rsidP="008A62BA">
      <w:pPr>
        <w:numPr>
          <w:ilvl w:val="0"/>
          <w:numId w:val="17"/>
        </w:numPr>
        <w:spacing w:line="276" w:lineRule="auto"/>
        <w:jc w:val="both"/>
        <w:rPr>
          <w:rFonts w:ascii="Arial" w:hAnsi="Arial" w:cs="Arial"/>
          <w:sz w:val="20"/>
          <w:szCs w:val="20"/>
        </w:rPr>
      </w:pPr>
      <w:r w:rsidRPr="008A62BA">
        <w:rPr>
          <w:rFonts w:ascii="Arial" w:hAnsi="Arial" w:cs="Arial"/>
          <w:sz w:val="20"/>
          <w:szCs w:val="20"/>
          <w:lang w:val="en-US"/>
        </w:rPr>
        <w:t>Excellent problem-solving skills with a proactive approach to learning and process improvement.</w:t>
      </w:r>
      <w:r w:rsidRPr="008A62BA">
        <w:rPr>
          <w:rFonts w:ascii="Arial" w:hAnsi="Arial" w:cs="Arial"/>
          <w:sz w:val="20"/>
          <w:szCs w:val="20"/>
        </w:rPr>
        <w:t> </w:t>
      </w:r>
    </w:p>
    <w:p w14:paraId="48650032" w14:textId="77777777" w:rsidR="008A62BA" w:rsidRDefault="008A62BA" w:rsidP="008A62BA">
      <w:pPr>
        <w:numPr>
          <w:ilvl w:val="0"/>
          <w:numId w:val="18"/>
        </w:numPr>
        <w:spacing w:line="276" w:lineRule="auto"/>
        <w:jc w:val="both"/>
        <w:rPr>
          <w:rFonts w:ascii="Arial" w:hAnsi="Arial" w:cs="Arial"/>
          <w:sz w:val="20"/>
          <w:szCs w:val="20"/>
        </w:rPr>
      </w:pPr>
      <w:r w:rsidRPr="008A62BA">
        <w:rPr>
          <w:rFonts w:ascii="Arial" w:hAnsi="Arial" w:cs="Arial"/>
          <w:sz w:val="20"/>
          <w:szCs w:val="20"/>
          <w:lang w:val="en-US"/>
        </w:rPr>
        <w:t>A keen interest in the EV industry and a desire to develop new skills and grow within the company.</w:t>
      </w:r>
      <w:r w:rsidRPr="008A62BA">
        <w:rPr>
          <w:rFonts w:ascii="Arial" w:hAnsi="Arial" w:cs="Arial"/>
          <w:sz w:val="20"/>
          <w:szCs w:val="20"/>
        </w:rPr>
        <w:t> </w:t>
      </w:r>
    </w:p>
    <w:p w14:paraId="3C7C52E2" w14:textId="77777777" w:rsidR="008A62BA" w:rsidRPr="008A62BA" w:rsidRDefault="008A62BA" w:rsidP="008A62BA">
      <w:pPr>
        <w:spacing w:line="276" w:lineRule="auto"/>
        <w:jc w:val="both"/>
        <w:rPr>
          <w:rFonts w:ascii="Arial" w:hAnsi="Arial" w:cs="Arial"/>
          <w:sz w:val="20"/>
          <w:szCs w:val="20"/>
        </w:rPr>
      </w:pPr>
    </w:p>
    <w:p w14:paraId="54A00C8A" w14:textId="77777777" w:rsidR="008A62BA" w:rsidRPr="00371DC9" w:rsidRDefault="008A62BA" w:rsidP="008A62BA">
      <w:pPr>
        <w:spacing w:line="276" w:lineRule="auto"/>
        <w:jc w:val="both"/>
        <w:rPr>
          <w:rFonts w:ascii="Arial" w:hAnsi="Arial" w:cs="Arial"/>
          <w:b/>
          <w:bCs/>
          <w:sz w:val="20"/>
          <w:szCs w:val="20"/>
        </w:rPr>
      </w:pPr>
      <w:r w:rsidRPr="00371DC9">
        <w:rPr>
          <w:rFonts w:ascii="Arial" w:hAnsi="Arial" w:cs="Arial"/>
          <w:b/>
          <w:bCs/>
          <w:sz w:val="20"/>
          <w:szCs w:val="20"/>
        </w:rPr>
        <w:t>WORKING AT ZENOBE</w:t>
      </w:r>
    </w:p>
    <w:p w14:paraId="1B0DFC53" w14:textId="77777777" w:rsidR="008A62BA" w:rsidRPr="00371DC9" w:rsidRDefault="008A62BA" w:rsidP="008A62BA">
      <w:pPr>
        <w:spacing w:line="276" w:lineRule="auto"/>
        <w:jc w:val="both"/>
        <w:rPr>
          <w:rFonts w:ascii="Arial" w:hAnsi="Arial" w:cs="Arial"/>
          <w:sz w:val="20"/>
          <w:szCs w:val="20"/>
        </w:rPr>
      </w:pPr>
      <w:r w:rsidRPr="00371DC9">
        <w:rPr>
          <w:rFonts w:ascii="Arial" w:hAnsi="Arial" w:cs="Arial"/>
          <w:sz w:val="20"/>
          <w:szCs w:val="20"/>
        </w:rPr>
        <w:t xml:space="preserve">We’re passionate about sustainability and are proud to offer Team </w:t>
      </w:r>
      <w:proofErr w:type="spellStart"/>
      <w:r w:rsidRPr="00371DC9">
        <w:rPr>
          <w:rFonts w:ascii="Arial" w:eastAsia="Times New Roman" w:hAnsi="Arial" w:cs="Arial"/>
          <w:sz w:val="20"/>
          <w:szCs w:val="20"/>
          <w:lang w:eastAsia="en-GB"/>
        </w:rPr>
        <w:t>Zenobē</w:t>
      </w:r>
      <w:proofErr w:type="spellEnd"/>
      <w:r w:rsidRPr="00371DC9">
        <w:rPr>
          <w:rFonts w:ascii="Arial" w:eastAsia="Times New Roman" w:hAnsi="Arial" w:cs="Arial"/>
          <w:sz w:val="20"/>
          <w:szCs w:val="20"/>
          <w:lang w:eastAsia="en-GB"/>
        </w:rPr>
        <w:t xml:space="preserve"> </w:t>
      </w:r>
      <w:r w:rsidRPr="00371DC9">
        <w:rPr>
          <w:rFonts w:ascii="Arial" w:hAnsi="Arial" w:cs="Arial"/>
          <w:sz w:val="20"/>
          <w:szCs w:val="20"/>
        </w:rPr>
        <w:t xml:space="preserve">a pioneering and collaborative working environment. We encourage our people to take ownership of their career progression and celebrate those that can think outside the box. </w:t>
      </w:r>
    </w:p>
    <w:p w14:paraId="0295CF1A" w14:textId="77777777" w:rsidR="008A62BA" w:rsidRPr="00371DC9" w:rsidRDefault="008A62BA" w:rsidP="008A62BA">
      <w:pPr>
        <w:spacing w:line="276" w:lineRule="auto"/>
        <w:jc w:val="both"/>
        <w:rPr>
          <w:rFonts w:ascii="Arial" w:hAnsi="Arial" w:cs="Arial"/>
          <w:sz w:val="20"/>
          <w:szCs w:val="20"/>
        </w:rPr>
      </w:pPr>
      <w:r w:rsidRPr="00371DC9">
        <w:rPr>
          <w:rFonts w:ascii="Arial" w:hAnsi="Arial" w:cs="Arial"/>
          <w:sz w:val="20"/>
          <w:szCs w:val="20"/>
        </w:rPr>
        <w:t>If you’d like to join our community of likeminded people hit the apply button now, we’d love to hear from you!</w:t>
      </w:r>
    </w:p>
    <w:p w14:paraId="4836CED8" w14:textId="77777777" w:rsidR="008A62BA" w:rsidRPr="00371DC9" w:rsidRDefault="008A62BA" w:rsidP="008A62BA">
      <w:pPr>
        <w:spacing w:line="276" w:lineRule="auto"/>
        <w:jc w:val="both"/>
        <w:rPr>
          <w:rFonts w:ascii="Arial" w:hAnsi="Arial" w:cs="Arial"/>
          <w:b/>
          <w:bCs/>
          <w:sz w:val="20"/>
          <w:szCs w:val="20"/>
        </w:rPr>
      </w:pPr>
      <w:r w:rsidRPr="00371DC9">
        <w:rPr>
          <w:rFonts w:ascii="Arial" w:hAnsi="Arial" w:cs="Arial"/>
          <w:b/>
          <w:bCs/>
          <w:sz w:val="20"/>
          <w:szCs w:val="20"/>
        </w:rPr>
        <w:t>WHAT WE OFFER</w:t>
      </w:r>
    </w:p>
    <w:p w14:paraId="79AA095D" w14:textId="77777777" w:rsidR="008A62BA" w:rsidRPr="00371DC9" w:rsidRDefault="008A62BA" w:rsidP="008A62BA">
      <w:pPr>
        <w:spacing w:line="276" w:lineRule="auto"/>
        <w:jc w:val="both"/>
        <w:rPr>
          <w:rFonts w:ascii="Arial" w:hAnsi="Arial" w:cs="Arial"/>
          <w:sz w:val="20"/>
          <w:szCs w:val="20"/>
        </w:rPr>
      </w:pPr>
      <w:r w:rsidRPr="00371DC9">
        <w:rPr>
          <w:rFonts w:ascii="Arial" w:hAnsi="Arial" w:cs="Arial"/>
          <w:sz w:val="20"/>
          <w:szCs w:val="20"/>
        </w:rPr>
        <w:t xml:space="preserve">Charge your career at </w:t>
      </w:r>
      <w:proofErr w:type="spellStart"/>
      <w:r w:rsidRPr="00371DC9">
        <w:rPr>
          <w:rFonts w:ascii="Arial" w:eastAsia="Times New Roman" w:hAnsi="Arial" w:cs="Arial"/>
          <w:sz w:val="20"/>
          <w:szCs w:val="20"/>
          <w:lang w:eastAsia="en-GB"/>
        </w:rPr>
        <w:t>Zenobē</w:t>
      </w:r>
      <w:proofErr w:type="spellEnd"/>
      <w:r w:rsidRPr="00371DC9">
        <w:rPr>
          <w:rFonts w:ascii="Arial" w:hAnsi="Arial" w:cs="Arial"/>
          <w:sz w:val="20"/>
          <w:szCs w:val="20"/>
        </w:rPr>
        <w:t xml:space="preserve"> and receive </w:t>
      </w:r>
    </w:p>
    <w:p w14:paraId="0B361DEA" w14:textId="77777777" w:rsidR="008A62BA" w:rsidRPr="00371DC9" w:rsidRDefault="008A62BA" w:rsidP="008A62BA">
      <w:pPr>
        <w:pStyle w:val="ListParagraph"/>
        <w:numPr>
          <w:ilvl w:val="0"/>
          <w:numId w:val="2"/>
        </w:numPr>
        <w:spacing w:line="276" w:lineRule="auto"/>
        <w:jc w:val="both"/>
        <w:rPr>
          <w:rFonts w:ascii="Arial" w:hAnsi="Arial" w:cs="Arial"/>
          <w:sz w:val="20"/>
          <w:szCs w:val="20"/>
        </w:rPr>
      </w:pPr>
      <w:r w:rsidRPr="5C6A0345">
        <w:rPr>
          <w:rFonts w:ascii="Arial" w:hAnsi="Arial" w:cs="Arial"/>
          <w:sz w:val="20"/>
          <w:szCs w:val="20"/>
        </w:rPr>
        <w:t>Up to 25% annual bonus for being awesome</w:t>
      </w:r>
    </w:p>
    <w:p w14:paraId="3626477D" w14:textId="77777777" w:rsidR="008A62BA" w:rsidRPr="00371DC9" w:rsidRDefault="008A62BA" w:rsidP="008A62BA">
      <w:pPr>
        <w:pStyle w:val="ListParagraph"/>
        <w:numPr>
          <w:ilvl w:val="0"/>
          <w:numId w:val="2"/>
        </w:numPr>
        <w:spacing w:line="276" w:lineRule="auto"/>
        <w:jc w:val="both"/>
        <w:rPr>
          <w:rFonts w:ascii="Arial" w:hAnsi="Arial" w:cs="Arial"/>
          <w:sz w:val="20"/>
          <w:szCs w:val="20"/>
        </w:rPr>
      </w:pPr>
      <w:r w:rsidRPr="00371DC9">
        <w:rPr>
          <w:rFonts w:ascii="Arial" w:hAnsi="Arial" w:cs="Arial"/>
          <w:sz w:val="20"/>
          <w:szCs w:val="20"/>
        </w:rPr>
        <w:t>25 days holiday, plus bank holidays</w:t>
      </w:r>
    </w:p>
    <w:p w14:paraId="75916A10" w14:textId="77777777" w:rsidR="008A62BA" w:rsidRPr="00371DC9" w:rsidRDefault="008A62BA" w:rsidP="008A62BA">
      <w:pPr>
        <w:pStyle w:val="ListParagraph"/>
        <w:numPr>
          <w:ilvl w:val="0"/>
          <w:numId w:val="2"/>
        </w:numPr>
        <w:spacing w:line="276" w:lineRule="auto"/>
        <w:jc w:val="both"/>
        <w:rPr>
          <w:rFonts w:ascii="Arial" w:hAnsi="Arial" w:cs="Arial"/>
          <w:sz w:val="20"/>
          <w:szCs w:val="20"/>
        </w:rPr>
      </w:pPr>
      <w:r w:rsidRPr="5C6A0345">
        <w:rPr>
          <w:rFonts w:ascii="Arial" w:hAnsi="Arial" w:cs="Arial"/>
          <w:sz w:val="20"/>
          <w:szCs w:val="20"/>
        </w:rPr>
        <w:t>Private Medical Insurance</w:t>
      </w:r>
    </w:p>
    <w:p w14:paraId="669ED7FA" w14:textId="77777777" w:rsidR="008A62BA" w:rsidRPr="00371DC9" w:rsidRDefault="008A62BA" w:rsidP="008A62BA">
      <w:pPr>
        <w:pStyle w:val="ListParagraph"/>
        <w:numPr>
          <w:ilvl w:val="0"/>
          <w:numId w:val="2"/>
        </w:numPr>
        <w:spacing w:line="276" w:lineRule="auto"/>
        <w:jc w:val="both"/>
        <w:rPr>
          <w:rFonts w:ascii="Arial" w:eastAsiaTheme="minorEastAsia" w:hAnsi="Arial" w:cs="Arial"/>
          <w:sz w:val="20"/>
          <w:szCs w:val="20"/>
        </w:rPr>
      </w:pPr>
      <w:r w:rsidRPr="2823B076">
        <w:rPr>
          <w:rFonts w:ascii="Arial" w:hAnsi="Arial" w:cs="Arial"/>
          <w:sz w:val="20"/>
          <w:szCs w:val="20"/>
        </w:rPr>
        <w:t>£1,500 training budget per year, to ensure you grow as we do</w:t>
      </w:r>
    </w:p>
    <w:p w14:paraId="76D08EDF" w14:textId="77777777" w:rsidR="008A62BA" w:rsidRPr="00371DC9" w:rsidRDefault="008A62BA" w:rsidP="008A62BA">
      <w:pPr>
        <w:pStyle w:val="ListParagraph"/>
        <w:numPr>
          <w:ilvl w:val="0"/>
          <w:numId w:val="2"/>
        </w:numPr>
        <w:spacing w:line="276" w:lineRule="auto"/>
        <w:jc w:val="both"/>
        <w:rPr>
          <w:rFonts w:ascii="Arial" w:hAnsi="Arial" w:cs="Arial"/>
          <w:sz w:val="20"/>
          <w:szCs w:val="20"/>
        </w:rPr>
      </w:pPr>
      <w:r w:rsidRPr="00371DC9">
        <w:rPr>
          <w:rFonts w:ascii="Arial" w:hAnsi="Arial" w:cs="Arial"/>
          <w:sz w:val="20"/>
          <w:szCs w:val="20"/>
        </w:rPr>
        <w:t xml:space="preserve">EV Salary Sacrifice Scheme </w:t>
      </w:r>
    </w:p>
    <w:p w14:paraId="3A060749" w14:textId="77777777" w:rsidR="008A62BA" w:rsidRDefault="008A62BA" w:rsidP="008A62BA">
      <w:pPr>
        <w:pStyle w:val="ListParagraph"/>
        <w:numPr>
          <w:ilvl w:val="0"/>
          <w:numId w:val="2"/>
        </w:numPr>
        <w:spacing w:line="276" w:lineRule="auto"/>
        <w:jc w:val="both"/>
        <w:rPr>
          <w:rFonts w:ascii="Arial" w:hAnsi="Arial" w:cs="Arial"/>
          <w:sz w:val="20"/>
          <w:szCs w:val="20"/>
        </w:rPr>
      </w:pPr>
      <w:r w:rsidRPr="00371DC9">
        <w:rPr>
          <w:rFonts w:ascii="Arial" w:hAnsi="Arial" w:cs="Arial"/>
          <w:sz w:val="20"/>
          <w:szCs w:val="20"/>
        </w:rPr>
        <w:t>Pension scheme</w:t>
      </w:r>
      <w:r>
        <w:rPr>
          <w:rFonts w:ascii="Arial" w:hAnsi="Arial" w:cs="Arial"/>
          <w:sz w:val="20"/>
          <w:szCs w:val="20"/>
        </w:rPr>
        <w:t>, up to 8% matched contributions</w:t>
      </w:r>
    </w:p>
    <w:p w14:paraId="1452422E" w14:textId="77777777" w:rsidR="008A62BA" w:rsidRDefault="008A62BA" w:rsidP="008A62BA">
      <w:pPr>
        <w:pStyle w:val="ListParagraph"/>
        <w:numPr>
          <w:ilvl w:val="0"/>
          <w:numId w:val="2"/>
        </w:numPr>
        <w:spacing w:line="276" w:lineRule="auto"/>
        <w:jc w:val="both"/>
        <w:rPr>
          <w:rFonts w:ascii="Arial" w:hAnsi="Arial" w:cs="Arial"/>
          <w:sz w:val="20"/>
          <w:szCs w:val="20"/>
        </w:rPr>
      </w:pPr>
      <w:r>
        <w:rPr>
          <w:rFonts w:ascii="Arial" w:hAnsi="Arial" w:cs="Arial"/>
          <w:sz w:val="20"/>
          <w:szCs w:val="20"/>
        </w:rPr>
        <w:t>Enhanced parental leave</w:t>
      </w:r>
    </w:p>
    <w:p w14:paraId="32C19D34" w14:textId="77777777" w:rsidR="008A62BA" w:rsidRPr="00371DC9" w:rsidRDefault="008A62BA" w:rsidP="008A62BA">
      <w:pPr>
        <w:pStyle w:val="ListParagraph"/>
        <w:numPr>
          <w:ilvl w:val="0"/>
          <w:numId w:val="2"/>
        </w:numPr>
        <w:spacing w:line="276" w:lineRule="auto"/>
        <w:jc w:val="both"/>
        <w:rPr>
          <w:rFonts w:ascii="Arial" w:hAnsi="Arial" w:cs="Arial"/>
          <w:sz w:val="20"/>
          <w:szCs w:val="20"/>
        </w:rPr>
      </w:pPr>
      <w:r>
        <w:rPr>
          <w:rFonts w:ascii="Arial" w:hAnsi="Arial" w:cs="Arial"/>
          <w:sz w:val="20"/>
          <w:szCs w:val="20"/>
        </w:rPr>
        <w:t>Cash back health plan</w:t>
      </w:r>
    </w:p>
    <w:p w14:paraId="48B89A19" w14:textId="77777777" w:rsidR="008A62BA" w:rsidRPr="00371DC9" w:rsidRDefault="008A62BA" w:rsidP="008A62BA">
      <w:pPr>
        <w:pStyle w:val="ListParagraph"/>
        <w:numPr>
          <w:ilvl w:val="0"/>
          <w:numId w:val="2"/>
        </w:numPr>
        <w:spacing w:line="276" w:lineRule="auto"/>
        <w:jc w:val="both"/>
        <w:rPr>
          <w:rFonts w:ascii="Arial" w:hAnsi="Arial" w:cs="Arial"/>
          <w:sz w:val="20"/>
          <w:szCs w:val="20"/>
        </w:rPr>
      </w:pPr>
      <w:proofErr w:type="gramStart"/>
      <w:r w:rsidRPr="00371DC9">
        <w:rPr>
          <w:rFonts w:ascii="Arial" w:hAnsi="Arial" w:cs="Arial"/>
          <w:sz w:val="20"/>
          <w:szCs w:val="20"/>
        </w:rPr>
        <w:t>Plus</w:t>
      </w:r>
      <w:proofErr w:type="gramEnd"/>
      <w:r w:rsidRPr="00371DC9">
        <w:rPr>
          <w:rFonts w:ascii="Arial" w:hAnsi="Arial" w:cs="Arial"/>
          <w:sz w:val="20"/>
          <w:szCs w:val="20"/>
        </w:rPr>
        <w:t xml:space="preserve"> more</w:t>
      </w:r>
    </w:p>
    <w:p w14:paraId="6CFC927D" w14:textId="77777777" w:rsidR="008A62BA" w:rsidRPr="00371DC9" w:rsidRDefault="008A62BA" w:rsidP="008A62BA">
      <w:pPr>
        <w:spacing w:line="276" w:lineRule="auto"/>
        <w:jc w:val="both"/>
        <w:rPr>
          <w:rFonts w:ascii="Arial" w:eastAsia="Arial" w:hAnsi="Arial" w:cs="Arial"/>
          <w:sz w:val="20"/>
          <w:szCs w:val="20"/>
        </w:rPr>
      </w:pPr>
      <w:r w:rsidRPr="00371DC9">
        <w:rPr>
          <w:rFonts w:ascii="Arial" w:eastAsia="Arial" w:hAnsi="Arial" w:cs="Arial"/>
          <w:sz w:val="20"/>
          <w:szCs w:val="20"/>
        </w:rPr>
        <w:lastRenderedPageBreak/>
        <w:t xml:space="preserve">Lots of our people work flexibly in </w:t>
      </w:r>
      <w:proofErr w:type="gramStart"/>
      <w:r w:rsidRPr="00371DC9">
        <w:rPr>
          <w:rFonts w:ascii="Arial" w:eastAsia="Arial" w:hAnsi="Arial" w:cs="Arial"/>
          <w:sz w:val="20"/>
          <w:szCs w:val="20"/>
        </w:rPr>
        <w:t>many different ways</w:t>
      </w:r>
      <w:proofErr w:type="gramEnd"/>
      <w:r w:rsidRPr="00371DC9">
        <w:rPr>
          <w:rFonts w:ascii="Arial" w:eastAsia="Arial" w:hAnsi="Arial" w:cs="Arial"/>
          <w:sz w:val="20"/>
          <w:szCs w:val="20"/>
        </w:rPr>
        <w:t>, including part-time, flexitime and hybrid working. We can’t promise to give you exactly what you want, but please talk to us about the flexibility you need and let’s see how we can make it work.</w:t>
      </w:r>
    </w:p>
    <w:p w14:paraId="308CA458" w14:textId="77777777" w:rsidR="008A62BA" w:rsidRPr="00371DC9" w:rsidRDefault="008A62BA" w:rsidP="008A62BA">
      <w:pPr>
        <w:spacing w:before="100" w:beforeAutospacing="1" w:after="0" w:line="276" w:lineRule="auto"/>
        <w:jc w:val="both"/>
        <w:rPr>
          <w:rFonts w:ascii="Arial" w:eastAsia="Times New Roman" w:hAnsi="Arial" w:cs="Arial"/>
          <w:b/>
          <w:bCs/>
          <w:sz w:val="20"/>
          <w:szCs w:val="20"/>
          <w:lang w:eastAsia="en-GB"/>
        </w:rPr>
      </w:pPr>
      <w:r w:rsidRPr="00371DC9">
        <w:rPr>
          <w:rFonts w:ascii="Arial" w:eastAsia="Times New Roman" w:hAnsi="Arial" w:cs="Arial"/>
          <w:b/>
          <w:bCs/>
          <w:sz w:val="20"/>
          <w:szCs w:val="20"/>
          <w:lang w:eastAsia="en-GB"/>
        </w:rPr>
        <w:t>OUR APPROACH TO DIVERSITY AND INCLUSION</w:t>
      </w:r>
    </w:p>
    <w:p w14:paraId="1E89A334" w14:textId="77777777" w:rsidR="008A62BA" w:rsidRPr="00371DC9" w:rsidRDefault="008A62BA" w:rsidP="008A62BA">
      <w:pPr>
        <w:autoSpaceDE w:val="0"/>
        <w:autoSpaceDN w:val="0"/>
        <w:adjustRightInd w:val="0"/>
        <w:spacing w:after="0" w:line="276" w:lineRule="auto"/>
        <w:jc w:val="both"/>
        <w:rPr>
          <w:rFonts w:ascii="Arial" w:eastAsia="Arial" w:hAnsi="Arial" w:cs="Arial"/>
          <w:sz w:val="20"/>
          <w:szCs w:val="20"/>
        </w:rPr>
      </w:pPr>
    </w:p>
    <w:p w14:paraId="2146D690" w14:textId="77777777" w:rsidR="008A62BA" w:rsidRPr="00371DC9" w:rsidRDefault="008A62BA" w:rsidP="008A62BA">
      <w:pPr>
        <w:autoSpaceDE w:val="0"/>
        <w:autoSpaceDN w:val="0"/>
        <w:adjustRightInd w:val="0"/>
        <w:spacing w:after="0" w:line="276" w:lineRule="auto"/>
        <w:jc w:val="both"/>
        <w:rPr>
          <w:rFonts w:ascii="Arial" w:eastAsia="Arial" w:hAnsi="Arial" w:cs="Arial"/>
          <w:b/>
          <w:bCs/>
          <w:color w:val="161925"/>
          <w:sz w:val="20"/>
          <w:szCs w:val="20"/>
        </w:rPr>
      </w:pPr>
      <w:r w:rsidRPr="00371DC9">
        <w:rPr>
          <w:rFonts w:ascii="Arial" w:eastAsia="Arial" w:hAnsi="Arial" w:cs="Arial"/>
          <w:sz w:val="20"/>
          <w:szCs w:val="20"/>
        </w:rPr>
        <w:t xml:space="preserve">Our people are our strongest asset and the key determinant of our success, and we value a range of skillsets and perspectives. As an equal opportunity employer, we do not discriminate </w:t>
      </w:r>
      <w:proofErr w:type="gramStart"/>
      <w:r w:rsidRPr="00371DC9">
        <w:rPr>
          <w:rFonts w:ascii="Arial" w:eastAsia="Arial" w:hAnsi="Arial" w:cs="Arial"/>
          <w:sz w:val="20"/>
          <w:szCs w:val="20"/>
        </w:rPr>
        <w:t>on the basis of</w:t>
      </w:r>
      <w:proofErr w:type="gramEnd"/>
      <w:r w:rsidRPr="00371DC9">
        <w:rPr>
          <w:rFonts w:ascii="Arial" w:eastAsia="Arial" w:hAnsi="Arial" w:cs="Arial"/>
          <w:sz w:val="20"/>
          <w:szCs w:val="20"/>
        </w:rPr>
        <w:t xml:space="preserve"> any protected attribute. We work to provide equal opportunities and an inclusive work environment, where everyone is fairly treated in the application process and through their career at </w:t>
      </w:r>
      <w:proofErr w:type="spellStart"/>
      <w:r w:rsidRPr="00371DC9">
        <w:rPr>
          <w:rFonts w:ascii="Arial" w:eastAsia="Arial" w:hAnsi="Arial" w:cs="Arial"/>
          <w:sz w:val="20"/>
          <w:szCs w:val="20"/>
        </w:rPr>
        <w:t>Zenobē</w:t>
      </w:r>
      <w:proofErr w:type="spellEnd"/>
      <w:r w:rsidRPr="00371DC9">
        <w:rPr>
          <w:rFonts w:ascii="Arial" w:eastAsia="Arial" w:hAnsi="Arial" w:cs="Arial"/>
          <w:sz w:val="20"/>
          <w:szCs w:val="20"/>
        </w:rPr>
        <w:t xml:space="preserve">. </w:t>
      </w:r>
      <w:r w:rsidRPr="00371DC9">
        <w:rPr>
          <w:rFonts w:ascii="Arial" w:eastAsia="Arial" w:hAnsi="Arial" w:cs="Arial"/>
          <w:color w:val="161925"/>
          <w:sz w:val="20"/>
          <w:szCs w:val="20"/>
        </w:rPr>
        <w:t xml:space="preserve">If there are any adjustments that would help improve your experience with </w:t>
      </w:r>
      <w:proofErr w:type="spellStart"/>
      <w:r w:rsidRPr="00371DC9">
        <w:rPr>
          <w:rFonts w:ascii="Arial" w:eastAsia="Times New Roman" w:hAnsi="Arial" w:cs="Arial"/>
          <w:sz w:val="20"/>
          <w:szCs w:val="20"/>
          <w:lang w:eastAsia="en-GB"/>
        </w:rPr>
        <w:t>Zenobē</w:t>
      </w:r>
      <w:proofErr w:type="spellEnd"/>
      <w:r w:rsidRPr="00371DC9">
        <w:rPr>
          <w:rFonts w:ascii="Arial" w:eastAsia="Arial" w:hAnsi="Arial" w:cs="Arial"/>
          <w:color w:val="161925"/>
          <w:sz w:val="20"/>
          <w:szCs w:val="20"/>
        </w:rPr>
        <w:t>, please let us know when you apply.</w:t>
      </w:r>
    </w:p>
    <w:p w14:paraId="35A20F88" w14:textId="77777777" w:rsidR="008A62BA" w:rsidRPr="00F1442E" w:rsidRDefault="008A62BA" w:rsidP="008A62BA">
      <w:pPr>
        <w:autoSpaceDE w:val="0"/>
        <w:autoSpaceDN w:val="0"/>
        <w:adjustRightInd w:val="0"/>
        <w:spacing w:after="0" w:line="276" w:lineRule="auto"/>
        <w:jc w:val="both"/>
        <w:rPr>
          <w:rFonts w:ascii="Arial" w:eastAsia="Arial" w:hAnsi="Arial" w:cs="Arial"/>
          <w:b/>
          <w:bCs/>
          <w:color w:val="161925"/>
          <w:sz w:val="20"/>
          <w:szCs w:val="20"/>
        </w:rPr>
      </w:pPr>
    </w:p>
    <w:p w14:paraId="253A973F" w14:textId="77777777" w:rsidR="008A62BA" w:rsidRPr="00F1442E" w:rsidRDefault="008A62BA" w:rsidP="008A62BA">
      <w:pPr>
        <w:spacing w:after="0" w:line="276" w:lineRule="auto"/>
        <w:jc w:val="both"/>
        <w:rPr>
          <w:rFonts w:ascii="Arial" w:eastAsia="Times New Roman" w:hAnsi="Arial" w:cs="Arial"/>
          <w:sz w:val="20"/>
          <w:szCs w:val="20"/>
          <w:lang w:eastAsia="en-GB"/>
        </w:rPr>
      </w:pPr>
    </w:p>
    <w:p w14:paraId="53C90043" w14:textId="77777777" w:rsidR="008A62BA" w:rsidRPr="00F1442E" w:rsidRDefault="008A62BA" w:rsidP="008A62BA">
      <w:pPr>
        <w:spacing w:line="276" w:lineRule="auto"/>
        <w:jc w:val="both"/>
        <w:rPr>
          <w:rFonts w:ascii="Arial" w:hAnsi="Arial" w:cs="Arial"/>
          <w:sz w:val="20"/>
          <w:szCs w:val="20"/>
        </w:rPr>
      </w:pPr>
    </w:p>
    <w:p w14:paraId="611BE2E7" w14:textId="77777777" w:rsidR="008A62BA" w:rsidRPr="00F1442E" w:rsidRDefault="008A62BA" w:rsidP="008A62BA">
      <w:pPr>
        <w:spacing w:line="276" w:lineRule="auto"/>
        <w:jc w:val="both"/>
        <w:rPr>
          <w:rFonts w:ascii="Arial" w:hAnsi="Arial" w:cs="Arial"/>
          <w:sz w:val="20"/>
          <w:szCs w:val="20"/>
        </w:rPr>
      </w:pPr>
    </w:p>
    <w:p w14:paraId="5E853958" w14:textId="77777777" w:rsidR="0005797B" w:rsidRDefault="0005797B"/>
    <w:sectPr w:rsidR="00057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4A79"/>
    <w:multiLevelType w:val="multilevel"/>
    <w:tmpl w:val="86A2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53624"/>
    <w:multiLevelType w:val="multilevel"/>
    <w:tmpl w:val="9E3261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D13C71"/>
    <w:multiLevelType w:val="multilevel"/>
    <w:tmpl w:val="F8B4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21E60"/>
    <w:multiLevelType w:val="multilevel"/>
    <w:tmpl w:val="EFE00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185328"/>
    <w:multiLevelType w:val="multilevel"/>
    <w:tmpl w:val="D23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04D55"/>
    <w:multiLevelType w:val="multilevel"/>
    <w:tmpl w:val="D8E695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7EA6C48"/>
    <w:multiLevelType w:val="multilevel"/>
    <w:tmpl w:val="A0C42A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AD4545"/>
    <w:multiLevelType w:val="multilevel"/>
    <w:tmpl w:val="7ABC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1142B1"/>
    <w:multiLevelType w:val="hybridMultilevel"/>
    <w:tmpl w:val="26C2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B7523"/>
    <w:multiLevelType w:val="multilevel"/>
    <w:tmpl w:val="0F7A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73215C"/>
    <w:multiLevelType w:val="multilevel"/>
    <w:tmpl w:val="F9A6E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15573C3"/>
    <w:multiLevelType w:val="multilevel"/>
    <w:tmpl w:val="8EB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B310E"/>
    <w:multiLevelType w:val="multilevel"/>
    <w:tmpl w:val="31F6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6E6102"/>
    <w:multiLevelType w:val="multilevel"/>
    <w:tmpl w:val="C95C56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F64E24A"/>
    <w:multiLevelType w:val="hybridMultilevel"/>
    <w:tmpl w:val="35847FD8"/>
    <w:lvl w:ilvl="0" w:tplc="26C6D12C">
      <w:start w:val="1"/>
      <w:numFmt w:val="bullet"/>
      <w:lvlText w:val=""/>
      <w:lvlJc w:val="left"/>
      <w:pPr>
        <w:ind w:left="720" w:hanging="360"/>
      </w:pPr>
      <w:rPr>
        <w:rFonts w:ascii="Symbol" w:hAnsi="Symbol" w:hint="default"/>
      </w:rPr>
    </w:lvl>
    <w:lvl w:ilvl="1" w:tplc="3B941042">
      <w:start w:val="1"/>
      <w:numFmt w:val="bullet"/>
      <w:lvlText w:val="o"/>
      <w:lvlJc w:val="left"/>
      <w:pPr>
        <w:ind w:left="1440" w:hanging="360"/>
      </w:pPr>
      <w:rPr>
        <w:rFonts w:ascii="Courier New" w:hAnsi="Courier New" w:hint="default"/>
      </w:rPr>
    </w:lvl>
    <w:lvl w:ilvl="2" w:tplc="F67CBFB2">
      <w:start w:val="1"/>
      <w:numFmt w:val="bullet"/>
      <w:lvlText w:val=""/>
      <w:lvlJc w:val="left"/>
      <w:pPr>
        <w:ind w:left="2160" w:hanging="360"/>
      </w:pPr>
      <w:rPr>
        <w:rFonts w:ascii="Wingdings" w:hAnsi="Wingdings" w:hint="default"/>
      </w:rPr>
    </w:lvl>
    <w:lvl w:ilvl="3" w:tplc="B694ECEC">
      <w:start w:val="1"/>
      <w:numFmt w:val="bullet"/>
      <w:lvlText w:val=""/>
      <w:lvlJc w:val="left"/>
      <w:pPr>
        <w:ind w:left="2880" w:hanging="360"/>
      </w:pPr>
      <w:rPr>
        <w:rFonts w:ascii="Symbol" w:hAnsi="Symbol" w:hint="default"/>
      </w:rPr>
    </w:lvl>
    <w:lvl w:ilvl="4" w:tplc="C9369B1A">
      <w:start w:val="1"/>
      <w:numFmt w:val="bullet"/>
      <w:lvlText w:val="o"/>
      <w:lvlJc w:val="left"/>
      <w:pPr>
        <w:ind w:left="3600" w:hanging="360"/>
      </w:pPr>
      <w:rPr>
        <w:rFonts w:ascii="Courier New" w:hAnsi="Courier New" w:hint="default"/>
      </w:rPr>
    </w:lvl>
    <w:lvl w:ilvl="5" w:tplc="D798A36A">
      <w:start w:val="1"/>
      <w:numFmt w:val="bullet"/>
      <w:lvlText w:val=""/>
      <w:lvlJc w:val="left"/>
      <w:pPr>
        <w:ind w:left="4320" w:hanging="360"/>
      </w:pPr>
      <w:rPr>
        <w:rFonts w:ascii="Wingdings" w:hAnsi="Wingdings" w:hint="default"/>
      </w:rPr>
    </w:lvl>
    <w:lvl w:ilvl="6" w:tplc="82B8306C">
      <w:start w:val="1"/>
      <w:numFmt w:val="bullet"/>
      <w:lvlText w:val=""/>
      <w:lvlJc w:val="left"/>
      <w:pPr>
        <w:ind w:left="5040" w:hanging="360"/>
      </w:pPr>
      <w:rPr>
        <w:rFonts w:ascii="Symbol" w:hAnsi="Symbol" w:hint="default"/>
      </w:rPr>
    </w:lvl>
    <w:lvl w:ilvl="7" w:tplc="F25C74D8">
      <w:start w:val="1"/>
      <w:numFmt w:val="bullet"/>
      <w:lvlText w:val="o"/>
      <w:lvlJc w:val="left"/>
      <w:pPr>
        <w:ind w:left="5760" w:hanging="360"/>
      </w:pPr>
      <w:rPr>
        <w:rFonts w:ascii="Courier New" w:hAnsi="Courier New" w:hint="default"/>
      </w:rPr>
    </w:lvl>
    <w:lvl w:ilvl="8" w:tplc="24706A0A">
      <w:start w:val="1"/>
      <w:numFmt w:val="bullet"/>
      <w:lvlText w:val=""/>
      <w:lvlJc w:val="left"/>
      <w:pPr>
        <w:ind w:left="6480" w:hanging="360"/>
      </w:pPr>
      <w:rPr>
        <w:rFonts w:ascii="Wingdings" w:hAnsi="Wingdings" w:hint="default"/>
      </w:rPr>
    </w:lvl>
  </w:abstractNum>
  <w:abstractNum w:abstractNumId="15" w15:restartNumberingAfterBreak="0">
    <w:nsid w:val="7494191F"/>
    <w:multiLevelType w:val="multilevel"/>
    <w:tmpl w:val="FA260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59646A0"/>
    <w:multiLevelType w:val="multilevel"/>
    <w:tmpl w:val="4AF4D2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DF14E91"/>
    <w:multiLevelType w:val="multilevel"/>
    <w:tmpl w:val="9F32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5186934">
    <w:abstractNumId w:val="14"/>
  </w:num>
  <w:num w:numId="2" w16cid:durableId="1006908177">
    <w:abstractNumId w:val="8"/>
  </w:num>
  <w:num w:numId="3" w16cid:durableId="1756125265">
    <w:abstractNumId w:val="11"/>
  </w:num>
  <w:num w:numId="4" w16cid:durableId="1228344279">
    <w:abstractNumId w:val="16"/>
  </w:num>
  <w:num w:numId="5" w16cid:durableId="122772739">
    <w:abstractNumId w:val="13"/>
  </w:num>
  <w:num w:numId="6" w16cid:durableId="320426947">
    <w:abstractNumId w:val="1"/>
  </w:num>
  <w:num w:numId="7" w16cid:durableId="2053380738">
    <w:abstractNumId w:val="3"/>
  </w:num>
  <w:num w:numId="8" w16cid:durableId="179897947">
    <w:abstractNumId w:val="4"/>
  </w:num>
  <w:num w:numId="9" w16cid:durableId="1025981825">
    <w:abstractNumId w:val="15"/>
  </w:num>
  <w:num w:numId="10" w16cid:durableId="312371977">
    <w:abstractNumId w:val="10"/>
  </w:num>
  <w:num w:numId="11" w16cid:durableId="1400515423">
    <w:abstractNumId w:val="0"/>
  </w:num>
  <w:num w:numId="12" w16cid:durableId="61294330">
    <w:abstractNumId w:val="5"/>
  </w:num>
  <w:num w:numId="13" w16cid:durableId="1767310946">
    <w:abstractNumId w:val="6"/>
  </w:num>
  <w:num w:numId="14" w16cid:durableId="1968582104">
    <w:abstractNumId w:val="9"/>
  </w:num>
  <w:num w:numId="15" w16cid:durableId="1313948071">
    <w:abstractNumId w:val="7"/>
  </w:num>
  <w:num w:numId="16" w16cid:durableId="109515719">
    <w:abstractNumId w:val="12"/>
  </w:num>
  <w:num w:numId="17" w16cid:durableId="418596896">
    <w:abstractNumId w:val="17"/>
  </w:num>
  <w:num w:numId="18" w16cid:durableId="553931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BA"/>
    <w:rsid w:val="0005797B"/>
    <w:rsid w:val="003B14EB"/>
    <w:rsid w:val="007B1DE6"/>
    <w:rsid w:val="008A62BA"/>
    <w:rsid w:val="008C3D6E"/>
    <w:rsid w:val="00A7221E"/>
    <w:rsid w:val="00A7672D"/>
    <w:rsid w:val="00CA4A98"/>
    <w:rsid w:val="00F37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CEA6"/>
  <w15:chartTrackingRefBased/>
  <w15:docId w15:val="{B7C366E7-D93B-41A6-829F-49CAA5FD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BA"/>
  </w:style>
  <w:style w:type="paragraph" w:styleId="Heading1">
    <w:name w:val="heading 1"/>
    <w:basedOn w:val="Normal"/>
    <w:next w:val="Normal"/>
    <w:link w:val="Heading1Char"/>
    <w:uiPriority w:val="9"/>
    <w:qFormat/>
    <w:rsid w:val="008A6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2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2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2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2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2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2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2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2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2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2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2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2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2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2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2BA"/>
    <w:rPr>
      <w:rFonts w:eastAsiaTheme="majorEastAsia" w:cstheme="majorBidi"/>
      <w:color w:val="272727" w:themeColor="text1" w:themeTint="D8"/>
    </w:rPr>
  </w:style>
  <w:style w:type="paragraph" w:styleId="Title">
    <w:name w:val="Title"/>
    <w:basedOn w:val="Normal"/>
    <w:next w:val="Normal"/>
    <w:link w:val="TitleChar"/>
    <w:uiPriority w:val="10"/>
    <w:qFormat/>
    <w:rsid w:val="008A6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2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2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2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2BA"/>
    <w:pPr>
      <w:spacing w:before="160"/>
      <w:jc w:val="center"/>
    </w:pPr>
    <w:rPr>
      <w:i/>
      <w:iCs/>
      <w:color w:val="404040" w:themeColor="text1" w:themeTint="BF"/>
    </w:rPr>
  </w:style>
  <w:style w:type="character" w:customStyle="1" w:styleId="QuoteChar">
    <w:name w:val="Quote Char"/>
    <w:basedOn w:val="DefaultParagraphFont"/>
    <w:link w:val="Quote"/>
    <w:uiPriority w:val="29"/>
    <w:rsid w:val="008A62BA"/>
    <w:rPr>
      <w:i/>
      <w:iCs/>
      <w:color w:val="404040" w:themeColor="text1" w:themeTint="BF"/>
    </w:rPr>
  </w:style>
  <w:style w:type="paragraph" w:styleId="ListParagraph">
    <w:name w:val="List Paragraph"/>
    <w:basedOn w:val="Normal"/>
    <w:uiPriority w:val="1"/>
    <w:qFormat/>
    <w:rsid w:val="008A62BA"/>
    <w:pPr>
      <w:ind w:left="720"/>
      <w:contextualSpacing/>
    </w:pPr>
  </w:style>
  <w:style w:type="character" w:styleId="IntenseEmphasis">
    <w:name w:val="Intense Emphasis"/>
    <w:basedOn w:val="DefaultParagraphFont"/>
    <w:uiPriority w:val="21"/>
    <w:qFormat/>
    <w:rsid w:val="008A62BA"/>
    <w:rPr>
      <w:i/>
      <w:iCs/>
      <w:color w:val="0F4761" w:themeColor="accent1" w:themeShade="BF"/>
    </w:rPr>
  </w:style>
  <w:style w:type="paragraph" w:styleId="IntenseQuote">
    <w:name w:val="Intense Quote"/>
    <w:basedOn w:val="Normal"/>
    <w:next w:val="Normal"/>
    <w:link w:val="IntenseQuoteChar"/>
    <w:uiPriority w:val="30"/>
    <w:qFormat/>
    <w:rsid w:val="008A6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2BA"/>
    <w:rPr>
      <w:i/>
      <w:iCs/>
      <w:color w:val="0F4761" w:themeColor="accent1" w:themeShade="BF"/>
    </w:rPr>
  </w:style>
  <w:style w:type="character" w:styleId="IntenseReference">
    <w:name w:val="Intense Reference"/>
    <w:basedOn w:val="DefaultParagraphFont"/>
    <w:uiPriority w:val="32"/>
    <w:qFormat/>
    <w:rsid w:val="008A62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2061">
      <w:bodyDiv w:val="1"/>
      <w:marLeft w:val="0"/>
      <w:marRight w:val="0"/>
      <w:marTop w:val="0"/>
      <w:marBottom w:val="0"/>
      <w:divBdr>
        <w:top w:val="none" w:sz="0" w:space="0" w:color="auto"/>
        <w:left w:val="none" w:sz="0" w:space="0" w:color="auto"/>
        <w:bottom w:val="none" w:sz="0" w:space="0" w:color="auto"/>
        <w:right w:val="none" w:sz="0" w:space="0" w:color="auto"/>
      </w:divBdr>
    </w:div>
    <w:div w:id="74981238">
      <w:bodyDiv w:val="1"/>
      <w:marLeft w:val="0"/>
      <w:marRight w:val="0"/>
      <w:marTop w:val="0"/>
      <w:marBottom w:val="0"/>
      <w:divBdr>
        <w:top w:val="none" w:sz="0" w:space="0" w:color="auto"/>
        <w:left w:val="none" w:sz="0" w:space="0" w:color="auto"/>
        <w:bottom w:val="none" w:sz="0" w:space="0" w:color="auto"/>
        <w:right w:val="none" w:sz="0" w:space="0" w:color="auto"/>
      </w:divBdr>
    </w:div>
    <w:div w:id="244415584">
      <w:bodyDiv w:val="1"/>
      <w:marLeft w:val="0"/>
      <w:marRight w:val="0"/>
      <w:marTop w:val="0"/>
      <w:marBottom w:val="0"/>
      <w:divBdr>
        <w:top w:val="none" w:sz="0" w:space="0" w:color="auto"/>
        <w:left w:val="none" w:sz="0" w:space="0" w:color="auto"/>
        <w:bottom w:val="none" w:sz="0" w:space="0" w:color="auto"/>
        <w:right w:val="none" w:sz="0" w:space="0" w:color="auto"/>
      </w:divBdr>
      <w:divsChild>
        <w:div w:id="185216158">
          <w:marLeft w:val="0"/>
          <w:marRight w:val="0"/>
          <w:marTop w:val="0"/>
          <w:marBottom w:val="0"/>
          <w:divBdr>
            <w:top w:val="none" w:sz="0" w:space="0" w:color="auto"/>
            <w:left w:val="none" w:sz="0" w:space="0" w:color="auto"/>
            <w:bottom w:val="none" w:sz="0" w:space="0" w:color="auto"/>
            <w:right w:val="none" w:sz="0" w:space="0" w:color="auto"/>
          </w:divBdr>
        </w:div>
        <w:div w:id="2017800103">
          <w:marLeft w:val="0"/>
          <w:marRight w:val="0"/>
          <w:marTop w:val="0"/>
          <w:marBottom w:val="0"/>
          <w:divBdr>
            <w:top w:val="none" w:sz="0" w:space="0" w:color="auto"/>
            <w:left w:val="none" w:sz="0" w:space="0" w:color="auto"/>
            <w:bottom w:val="none" w:sz="0" w:space="0" w:color="auto"/>
            <w:right w:val="none" w:sz="0" w:space="0" w:color="auto"/>
          </w:divBdr>
        </w:div>
        <w:div w:id="1923947931">
          <w:marLeft w:val="0"/>
          <w:marRight w:val="0"/>
          <w:marTop w:val="0"/>
          <w:marBottom w:val="0"/>
          <w:divBdr>
            <w:top w:val="none" w:sz="0" w:space="0" w:color="auto"/>
            <w:left w:val="none" w:sz="0" w:space="0" w:color="auto"/>
            <w:bottom w:val="none" w:sz="0" w:space="0" w:color="auto"/>
            <w:right w:val="none" w:sz="0" w:space="0" w:color="auto"/>
          </w:divBdr>
        </w:div>
        <w:div w:id="1839618928">
          <w:marLeft w:val="0"/>
          <w:marRight w:val="0"/>
          <w:marTop w:val="0"/>
          <w:marBottom w:val="0"/>
          <w:divBdr>
            <w:top w:val="none" w:sz="0" w:space="0" w:color="auto"/>
            <w:left w:val="none" w:sz="0" w:space="0" w:color="auto"/>
            <w:bottom w:val="none" w:sz="0" w:space="0" w:color="auto"/>
            <w:right w:val="none" w:sz="0" w:space="0" w:color="auto"/>
          </w:divBdr>
        </w:div>
        <w:div w:id="934240893">
          <w:marLeft w:val="0"/>
          <w:marRight w:val="0"/>
          <w:marTop w:val="0"/>
          <w:marBottom w:val="0"/>
          <w:divBdr>
            <w:top w:val="none" w:sz="0" w:space="0" w:color="auto"/>
            <w:left w:val="none" w:sz="0" w:space="0" w:color="auto"/>
            <w:bottom w:val="none" w:sz="0" w:space="0" w:color="auto"/>
            <w:right w:val="none" w:sz="0" w:space="0" w:color="auto"/>
          </w:divBdr>
        </w:div>
        <w:div w:id="865605934">
          <w:marLeft w:val="0"/>
          <w:marRight w:val="0"/>
          <w:marTop w:val="0"/>
          <w:marBottom w:val="0"/>
          <w:divBdr>
            <w:top w:val="none" w:sz="0" w:space="0" w:color="auto"/>
            <w:left w:val="none" w:sz="0" w:space="0" w:color="auto"/>
            <w:bottom w:val="none" w:sz="0" w:space="0" w:color="auto"/>
            <w:right w:val="none" w:sz="0" w:space="0" w:color="auto"/>
          </w:divBdr>
        </w:div>
      </w:divsChild>
    </w:div>
    <w:div w:id="270675487">
      <w:bodyDiv w:val="1"/>
      <w:marLeft w:val="0"/>
      <w:marRight w:val="0"/>
      <w:marTop w:val="0"/>
      <w:marBottom w:val="0"/>
      <w:divBdr>
        <w:top w:val="none" w:sz="0" w:space="0" w:color="auto"/>
        <w:left w:val="none" w:sz="0" w:space="0" w:color="auto"/>
        <w:bottom w:val="none" w:sz="0" w:space="0" w:color="auto"/>
        <w:right w:val="none" w:sz="0" w:space="0" w:color="auto"/>
      </w:divBdr>
    </w:div>
    <w:div w:id="345715846">
      <w:bodyDiv w:val="1"/>
      <w:marLeft w:val="0"/>
      <w:marRight w:val="0"/>
      <w:marTop w:val="0"/>
      <w:marBottom w:val="0"/>
      <w:divBdr>
        <w:top w:val="none" w:sz="0" w:space="0" w:color="auto"/>
        <w:left w:val="none" w:sz="0" w:space="0" w:color="auto"/>
        <w:bottom w:val="none" w:sz="0" w:space="0" w:color="auto"/>
        <w:right w:val="none" w:sz="0" w:space="0" w:color="auto"/>
      </w:divBdr>
    </w:div>
    <w:div w:id="1342657116">
      <w:bodyDiv w:val="1"/>
      <w:marLeft w:val="0"/>
      <w:marRight w:val="0"/>
      <w:marTop w:val="0"/>
      <w:marBottom w:val="0"/>
      <w:divBdr>
        <w:top w:val="none" w:sz="0" w:space="0" w:color="auto"/>
        <w:left w:val="none" w:sz="0" w:space="0" w:color="auto"/>
        <w:bottom w:val="none" w:sz="0" w:space="0" w:color="auto"/>
        <w:right w:val="none" w:sz="0" w:space="0" w:color="auto"/>
      </w:divBdr>
      <w:divsChild>
        <w:div w:id="1884099893">
          <w:marLeft w:val="0"/>
          <w:marRight w:val="0"/>
          <w:marTop w:val="0"/>
          <w:marBottom w:val="0"/>
          <w:divBdr>
            <w:top w:val="none" w:sz="0" w:space="0" w:color="auto"/>
            <w:left w:val="none" w:sz="0" w:space="0" w:color="auto"/>
            <w:bottom w:val="none" w:sz="0" w:space="0" w:color="auto"/>
            <w:right w:val="none" w:sz="0" w:space="0" w:color="auto"/>
          </w:divBdr>
        </w:div>
        <w:div w:id="1336611152">
          <w:marLeft w:val="0"/>
          <w:marRight w:val="0"/>
          <w:marTop w:val="0"/>
          <w:marBottom w:val="0"/>
          <w:divBdr>
            <w:top w:val="none" w:sz="0" w:space="0" w:color="auto"/>
            <w:left w:val="none" w:sz="0" w:space="0" w:color="auto"/>
            <w:bottom w:val="none" w:sz="0" w:space="0" w:color="auto"/>
            <w:right w:val="none" w:sz="0" w:space="0" w:color="auto"/>
          </w:divBdr>
        </w:div>
        <w:div w:id="1678843379">
          <w:marLeft w:val="0"/>
          <w:marRight w:val="0"/>
          <w:marTop w:val="0"/>
          <w:marBottom w:val="0"/>
          <w:divBdr>
            <w:top w:val="none" w:sz="0" w:space="0" w:color="auto"/>
            <w:left w:val="none" w:sz="0" w:space="0" w:color="auto"/>
            <w:bottom w:val="none" w:sz="0" w:space="0" w:color="auto"/>
            <w:right w:val="none" w:sz="0" w:space="0" w:color="auto"/>
          </w:divBdr>
        </w:div>
        <w:div w:id="1169250993">
          <w:marLeft w:val="0"/>
          <w:marRight w:val="0"/>
          <w:marTop w:val="0"/>
          <w:marBottom w:val="0"/>
          <w:divBdr>
            <w:top w:val="none" w:sz="0" w:space="0" w:color="auto"/>
            <w:left w:val="none" w:sz="0" w:space="0" w:color="auto"/>
            <w:bottom w:val="none" w:sz="0" w:space="0" w:color="auto"/>
            <w:right w:val="none" w:sz="0" w:space="0" w:color="auto"/>
          </w:divBdr>
        </w:div>
        <w:div w:id="439031221">
          <w:marLeft w:val="0"/>
          <w:marRight w:val="0"/>
          <w:marTop w:val="0"/>
          <w:marBottom w:val="0"/>
          <w:divBdr>
            <w:top w:val="none" w:sz="0" w:space="0" w:color="auto"/>
            <w:left w:val="none" w:sz="0" w:space="0" w:color="auto"/>
            <w:bottom w:val="none" w:sz="0" w:space="0" w:color="auto"/>
            <w:right w:val="none" w:sz="0" w:space="0" w:color="auto"/>
          </w:divBdr>
        </w:div>
        <w:div w:id="137994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6CF7862B9A89459E5A1E52B30D7A4F" ma:contentTypeVersion="18" ma:contentTypeDescription="Create a new document." ma:contentTypeScope="" ma:versionID="b0d725fc91414af7a75d21b4b3119765">
  <xsd:schema xmlns:xsd="http://www.w3.org/2001/XMLSchema" xmlns:xs="http://www.w3.org/2001/XMLSchema" xmlns:p="http://schemas.microsoft.com/office/2006/metadata/properties" xmlns:ns2="b55ac32e-9b38-4dbc-bbf0-57f17ce66b4e" xmlns:ns3="b162b2ba-4d23-4d46-98ab-bd72ee8a8c6d" targetNamespace="http://schemas.microsoft.com/office/2006/metadata/properties" ma:root="true" ma:fieldsID="caa4a6a2363e291886fb96f8fe5cff2e" ns2:_="" ns3:_="">
    <xsd:import namespace="b55ac32e-9b38-4dbc-bbf0-57f17ce66b4e"/>
    <xsd:import namespace="b162b2ba-4d23-4d46-98ab-bd72ee8a8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Updated"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ac32e-9b38-4dbc-bbf0-57f17ce66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Updated" ma:index="20" nillable="true" ma:displayName="Review by Date" ma:default="12/4/2023" ma:format="DateOnly" ma:internalName="Updated">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1ca360-5423-4906-87c9-a31b216cd2b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2b2ba-4d23-4d46-98ab-bd72ee8a8c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49b4c9-889f-4e38-9a58-e06dc6db8d73}" ma:internalName="TaxCatchAll" ma:showField="CatchAllData" ma:web="b162b2ba-4d23-4d46-98ab-bd72ee8a8c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d xmlns="b55ac32e-9b38-4dbc-bbf0-57f17ce66b4e" xsi:nil="true"/>
    <TaxCatchAll xmlns="b162b2ba-4d23-4d46-98ab-bd72ee8a8c6d" xsi:nil="true"/>
    <lcf76f155ced4ddcb4097134ff3c332f xmlns="b55ac32e-9b38-4dbc-bbf0-57f17ce66b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5EF2C1-179B-4AB2-838A-8B9562CD4F56}">
  <ds:schemaRefs>
    <ds:schemaRef ds:uri="http://schemas.microsoft.com/sharepoint/v3/contenttype/forms"/>
  </ds:schemaRefs>
</ds:datastoreItem>
</file>

<file path=customXml/itemProps2.xml><?xml version="1.0" encoding="utf-8"?>
<ds:datastoreItem xmlns:ds="http://schemas.openxmlformats.org/officeDocument/2006/customXml" ds:itemID="{6AAFF7F1-35EB-45C5-97BD-BE17B39F1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ac32e-9b38-4dbc-bbf0-57f17ce66b4e"/>
    <ds:schemaRef ds:uri="b162b2ba-4d23-4d46-98ab-bd72ee8a8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B8BA-CB25-4688-9833-84A2829C3BA4}">
  <ds:schemaRefs>
    <ds:schemaRef ds:uri="http://schemas.microsoft.com/office/2006/metadata/properties"/>
    <ds:schemaRef ds:uri="http://schemas.microsoft.com/office/infopath/2007/PartnerControls"/>
    <ds:schemaRef ds:uri="b55ac32e-9b38-4dbc-bbf0-57f17ce66b4e"/>
    <ds:schemaRef ds:uri="b162b2ba-4d23-4d46-98ab-bd72ee8a8c6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4612</Characters>
  <Application>Microsoft Office Word</Application>
  <DocSecurity>4</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Parkin</dc:creator>
  <cp:keywords/>
  <dc:description/>
  <cp:lastModifiedBy>Vicky Ross</cp:lastModifiedBy>
  <cp:revision>2</cp:revision>
  <dcterms:created xsi:type="dcterms:W3CDTF">2024-12-06T08:40:00Z</dcterms:created>
  <dcterms:modified xsi:type="dcterms:W3CDTF">2024-12-06T08:40:00Z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0x010100586CF7862B9A89459E5A1E52B30D7A4F</vt:lpwstr>
  </property>
</Properties>
</file>