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A3AA" w14:textId="38691907" w:rsidR="009C2E85" w:rsidRDefault="00A84E9C" w:rsidP="009C2E85">
      <w:pPr>
        <w:jc w:val="center"/>
        <w:rPr>
          <w:rFonts w:ascii="Trebuchet MS" w:hAnsi="Trebuchet MS"/>
          <w:sz w:val="40"/>
          <w:szCs w:val="40"/>
        </w:rPr>
      </w:pPr>
      <w:r>
        <w:rPr>
          <w:noProof/>
        </w:rPr>
        <w:drawing>
          <wp:anchor distT="0" distB="0" distL="114300" distR="114300" simplePos="0" relativeHeight="251661312" behindDoc="0" locked="0" layoutInCell="1" allowOverlap="1" wp14:anchorId="4C8C8A20" wp14:editId="6552663A">
            <wp:simplePos x="0" y="0"/>
            <wp:positionH relativeFrom="margin">
              <wp:posOffset>4294505</wp:posOffset>
            </wp:positionH>
            <wp:positionV relativeFrom="paragraph">
              <wp:posOffset>0</wp:posOffset>
            </wp:positionV>
            <wp:extent cx="1772285" cy="1730375"/>
            <wp:effectExtent l="0" t="0" r="0" b="3175"/>
            <wp:wrapSquare wrapText="bothSides"/>
            <wp:docPr id="4" name="Picture 4" descr="Image result for psycholog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sychology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2285" cy="173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32252" w14:textId="78C26413" w:rsidR="00C91CFD" w:rsidRPr="009C2E85" w:rsidRDefault="009C2E85" w:rsidP="009C2E85">
      <w:pPr>
        <w:jc w:val="center"/>
        <w:rPr>
          <w:rFonts w:ascii="Trebuchet MS" w:hAnsi="Trebuchet MS"/>
          <w:sz w:val="40"/>
          <w:szCs w:val="40"/>
        </w:rPr>
      </w:pPr>
      <w:r w:rsidRPr="009C2E85">
        <w:rPr>
          <w:rFonts w:ascii="Trebuchet MS" w:hAnsi="Trebuchet MS"/>
          <w:sz w:val="40"/>
          <w:szCs w:val="40"/>
        </w:rPr>
        <w:t>What is Psychology?</w:t>
      </w:r>
    </w:p>
    <w:p w14:paraId="441B9674" w14:textId="0CBB874B" w:rsidR="009C2E85" w:rsidRPr="009C2E85" w:rsidRDefault="009C2E85" w:rsidP="009C2E85">
      <w:pPr>
        <w:jc w:val="center"/>
        <w:rPr>
          <w:rFonts w:ascii="Trebuchet MS" w:hAnsi="Trebuchet MS"/>
          <w:sz w:val="40"/>
          <w:szCs w:val="40"/>
        </w:rPr>
      </w:pPr>
    </w:p>
    <w:p w14:paraId="411C7B3C" w14:textId="0BD159E8" w:rsidR="00A3130E" w:rsidRPr="009C2E85" w:rsidRDefault="00A3130E" w:rsidP="009C2E85">
      <w:pPr>
        <w:jc w:val="center"/>
        <w:rPr>
          <w:rFonts w:ascii="Trebuchet MS" w:hAnsi="Trebuchet MS"/>
          <w:sz w:val="40"/>
          <w:szCs w:val="40"/>
        </w:rPr>
      </w:pPr>
      <w:r w:rsidRPr="009C2E85">
        <w:rPr>
          <w:rFonts w:ascii="Trebuchet MS" w:hAnsi="Trebuchet MS"/>
          <w:sz w:val="40"/>
          <w:szCs w:val="40"/>
        </w:rPr>
        <w:t xml:space="preserve">A guide to help you get ready for A-level </w:t>
      </w:r>
      <w:proofErr w:type="gramStart"/>
      <w:r w:rsidRPr="009C2E85">
        <w:rPr>
          <w:rFonts w:ascii="Trebuchet MS" w:hAnsi="Trebuchet MS"/>
          <w:sz w:val="40"/>
          <w:szCs w:val="40"/>
        </w:rPr>
        <w:t>Psychology</w:t>
      </w:r>
      <w:proofErr w:type="gramEnd"/>
    </w:p>
    <w:p w14:paraId="0142C41F" w14:textId="77777777" w:rsidR="009C2E85" w:rsidRDefault="009C2E85">
      <w:pPr>
        <w:rPr>
          <w:rFonts w:ascii="Trebuchet MS" w:hAnsi="Trebuchet MS"/>
          <w:sz w:val="24"/>
          <w:szCs w:val="24"/>
        </w:rPr>
      </w:pPr>
    </w:p>
    <w:p w14:paraId="6FF41923" w14:textId="57650A74" w:rsidR="009C2E85" w:rsidRPr="00A3130E" w:rsidRDefault="009C2E85" w:rsidP="009C2E85">
      <w:pPr>
        <w:rPr>
          <w:rFonts w:ascii="Trebuchet MS" w:hAnsi="Trebuchet MS"/>
          <w:sz w:val="24"/>
          <w:szCs w:val="24"/>
        </w:rPr>
      </w:pPr>
      <w:r w:rsidRPr="00A3130E">
        <w:rPr>
          <w:rFonts w:ascii="Trebuchet MS" w:hAnsi="Trebuchet MS"/>
          <w:sz w:val="24"/>
          <w:szCs w:val="24"/>
        </w:rPr>
        <w:t xml:space="preserve">This pack contains a programme of activities and resources to prepare you to start an A-level in Psychology in September. It is aimed to be used </w:t>
      </w:r>
      <w:r>
        <w:rPr>
          <w:rFonts w:ascii="Trebuchet MS" w:hAnsi="Trebuchet MS"/>
          <w:sz w:val="24"/>
          <w:szCs w:val="24"/>
        </w:rPr>
        <w:t xml:space="preserve">now </w:t>
      </w:r>
      <w:r w:rsidRPr="00A3130E">
        <w:rPr>
          <w:rFonts w:ascii="Trebuchet MS" w:hAnsi="Trebuchet MS"/>
          <w:sz w:val="24"/>
          <w:szCs w:val="24"/>
        </w:rPr>
        <w:t xml:space="preserve">and throughout the remainder of the summer term and over the summer holidays to ensure you are ready to start your course in September. </w:t>
      </w:r>
      <w:r w:rsidR="00C21650">
        <w:rPr>
          <w:rFonts w:ascii="Trebuchet MS" w:hAnsi="Trebuchet MS"/>
          <w:sz w:val="24"/>
          <w:szCs w:val="24"/>
        </w:rPr>
        <w:t xml:space="preserve"> The suggested activities will s</w:t>
      </w:r>
      <w:r w:rsidR="00C21650" w:rsidRPr="00C21650">
        <w:rPr>
          <w:rFonts w:ascii="Trebuchet MS" w:hAnsi="Trebuchet MS"/>
          <w:sz w:val="24"/>
          <w:szCs w:val="24"/>
        </w:rPr>
        <w:t xml:space="preserve">tart to engage with and enjoy the world of psychology! </w:t>
      </w:r>
      <w:r w:rsidR="00EC5DE4">
        <w:rPr>
          <w:rFonts w:ascii="Trebuchet MS" w:hAnsi="Trebuchet MS"/>
          <w:sz w:val="24"/>
          <w:szCs w:val="24"/>
        </w:rPr>
        <w:t xml:space="preserve">You are not to complete every task, in other words you can select activities that you are interested, for example you could watch a couple of TED talk or a complete </w:t>
      </w:r>
      <w:proofErr w:type="spellStart"/>
      <w:r w:rsidR="00EC5DE4">
        <w:rPr>
          <w:rFonts w:ascii="Trebuchet MS" w:hAnsi="Trebuchet MS"/>
          <w:sz w:val="24"/>
          <w:szCs w:val="24"/>
        </w:rPr>
        <w:t>aMassive</w:t>
      </w:r>
      <w:proofErr w:type="spellEnd"/>
      <w:r w:rsidR="00EC5DE4">
        <w:rPr>
          <w:rFonts w:ascii="Trebuchet MS" w:hAnsi="Trebuchet MS"/>
          <w:sz w:val="24"/>
          <w:szCs w:val="24"/>
        </w:rPr>
        <w:t xml:space="preserve"> online Learning Course. We have provided a range of activities so that everyone finds a task that engages them. Psychology is</w:t>
      </w:r>
      <w:r w:rsidR="00C21650" w:rsidRPr="00C21650">
        <w:rPr>
          <w:rFonts w:ascii="Trebuchet MS" w:hAnsi="Trebuchet MS"/>
          <w:sz w:val="24"/>
          <w:szCs w:val="24"/>
        </w:rPr>
        <w:t xml:space="preserve"> </w:t>
      </w:r>
      <w:r w:rsidR="00C21650">
        <w:rPr>
          <w:rFonts w:ascii="Trebuchet MS" w:hAnsi="Trebuchet MS"/>
          <w:sz w:val="24"/>
          <w:szCs w:val="24"/>
        </w:rPr>
        <w:t xml:space="preserve">a </w:t>
      </w:r>
      <w:r w:rsidR="00C21650" w:rsidRPr="00C21650">
        <w:rPr>
          <w:rFonts w:ascii="Trebuchet MS" w:hAnsi="Trebuchet MS"/>
          <w:sz w:val="24"/>
          <w:szCs w:val="24"/>
        </w:rPr>
        <w:t>fantastic</w:t>
      </w:r>
      <w:r w:rsidR="00C21650">
        <w:rPr>
          <w:rFonts w:ascii="Trebuchet MS" w:hAnsi="Trebuchet MS"/>
          <w:sz w:val="24"/>
          <w:szCs w:val="24"/>
        </w:rPr>
        <w:t xml:space="preserve"> subject to study</w:t>
      </w:r>
      <w:r w:rsidR="00C21650" w:rsidRPr="00C21650">
        <w:rPr>
          <w:rFonts w:ascii="Trebuchet MS" w:hAnsi="Trebuchet MS"/>
          <w:sz w:val="24"/>
          <w:szCs w:val="24"/>
        </w:rPr>
        <w:t>, and we hope you enj</w:t>
      </w:r>
      <w:r w:rsidR="00C21650">
        <w:rPr>
          <w:rFonts w:ascii="Trebuchet MS" w:hAnsi="Trebuchet MS"/>
          <w:sz w:val="24"/>
          <w:szCs w:val="24"/>
        </w:rPr>
        <w:t>oy</w:t>
      </w:r>
      <w:r w:rsidR="00C21650" w:rsidRPr="00C21650">
        <w:rPr>
          <w:rFonts w:ascii="Trebuchet MS" w:hAnsi="Trebuchet MS"/>
          <w:sz w:val="24"/>
          <w:szCs w:val="24"/>
        </w:rPr>
        <w:t xml:space="preserve"> your </w:t>
      </w:r>
      <w:r w:rsidR="00C21650">
        <w:rPr>
          <w:rFonts w:ascii="Trebuchet MS" w:hAnsi="Trebuchet MS"/>
          <w:sz w:val="24"/>
          <w:szCs w:val="24"/>
        </w:rPr>
        <w:t>learning.</w:t>
      </w:r>
    </w:p>
    <w:p w14:paraId="5B6D326F" w14:textId="4758F635" w:rsidR="00B700BA" w:rsidRPr="00B700BA" w:rsidRDefault="00A84E9C">
      <w:pPr>
        <w:rPr>
          <w:rFonts w:ascii="Trebuchet MS" w:hAnsi="Trebuchet MS"/>
          <w:b/>
          <w:bCs/>
          <w:sz w:val="24"/>
          <w:szCs w:val="24"/>
        </w:rPr>
      </w:pPr>
      <w:r>
        <w:rPr>
          <w:rFonts w:ascii="Trebuchet MS" w:hAnsi="Trebuchet MS"/>
          <w:b/>
          <w:bCs/>
          <w:sz w:val="24"/>
          <w:szCs w:val="24"/>
        </w:rPr>
        <w:t>The</w:t>
      </w:r>
      <w:r w:rsidR="00B700BA" w:rsidRPr="00B700BA">
        <w:rPr>
          <w:rFonts w:ascii="Trebuchet MS" w:hAnsi="Trebuchet MS"/>
          <w:b/>
          <w:bCs/>
          <w:sz w:val="24"/>
          <w:szCs w:val="24"/>
        </w:rPr>
        <w:t xml:space="preserve"> different approaches in Psychology</w:t>
      </w:r>
    </w:p>
    <w:p w14:paraId="5DE5F392" w14:textId="62E3E0E7" w:rsidR="00CE5B76" w:rsidRDefault="00CE5B76">
      <w:pPr>
        <w:rPr>
          <w:rFonts w:ascii="Trebuchet MS" w:hAnsi="Trebuchet MS"/>
          <w:sz w:val="24"/>
          <w:szCs w:val="24"/>
        </w:rPr>
      </w:pPr>
      <w:r w:rsidRPr="00CE5B76">
        <w:rPr>
          <w:rFonts w:ascii="Trebuchet MS" w:hAnsi="Trebuchet MS" w:cs="Open Sans"/>
          <w:color w:val="333333"/>
          <w:sz w:val="24"/>
          <w:szCs w:val="24"/>
          <w:shd w:val="clear" w:color="auto" w:fill="FFFFFF"/>
        </w:rPr>
        <w:t>Psychology is the scientific study of the mind and how it dictates and influences our behaviour, from communication and memory to thought and emotion.</w:t>
      </w:r>
      <w:r>
        <w:rPr>
          <w:rFonts w:ascii="Trebuchet MS" w:hAnsi="Trebuchet MS" w:cs="Open Sans"/>
          <w:color w:val="333333"/>
          <w:sz w:val="24"/>
          <w:szCs w:val="24"/>
          <w:shd w:val="clear" w:color="auto" w:fill="FFFFFF"/>
        </w:rPr>
        <w:t xml:space="preserve">  It is a relatively new subject which only became named approximately 120 years ago!  </w:t>
      </w:r>
      <w:r w:rsidR="00B700BA">
        <w:rPr>
          <w:rFonts w:ascii="Trebuchet MS" w:hAnsi="Trebuchet MS"/>
          <w:sz w:val="24"/>
          <w:szCs w:val="24"/>
        </w:rPr>
        <w:t>To help you gain a better insight into</w:t>
      </w:r>
      <w:r>
        <w:rPr>
          <w:rFonts w:ascii="Trebuchet MS" w:hAnsi="Trebuchet MS"/>
          <w:sz w:val="24"/>
          <w:szCs w:val="24"/>
        </w:rPr>
        <w:t xml:space="preserve"> what are the different points of view as to what causes us to be how we are, please read through the relevant sections on the </w:t>
      </w:r>
      <w:proofErr w:type="gramStart"/>
      <w:r>
        <w:rPr>
          <w:rFonts w:ascii="Trebuchet MS" w:hAnsi="Trebuchet MS"/>
          <w:sz w:val="24"/>
          <w:szCs w:val="24"/>
        </w:rPr>
        <w:t>simply</w:t>
      </w:r>
      <w:proofErr w:type="gramEnd"/>
      <w:r>
        <w:rPr>
          <w:rFonts w:ascii="Trebuchet MS" w:hAnsi="Trebuchet MS"/>
          <w:sz w:val="24"/>
          <w:szCs w:val="24"/>
        </w:rPr>
        <w:t xml:space="preserve"> psychology website. Here is the link: </w:t>
      </w:r>
    </w:p>
    <w:p w14:paraId="5AC07F86" w14:textId="77777777" w:rsidR="00CE5B76" w:rsidRDefault="00BB5C3A">
      <w:hyperlink r:id="rId9" w:history="1">
        <w:r w:rsidR="00CE5B76">
          <w:rPr>
            <w:rStyle w:val="Hyperlink"/>
          </w:rPr>
          <w:t>What is Psychology? | Simply Psychology</w:t>
        </w:r>
      </w:hyperlink>
    </w:p>
    <w:p w14:paraId="2BC0D9CA" w14:textId="7F6FDEEF" w:rsidR="00A84E9C" w:rsidRDefault="00CE5B76">
      <w:pPr>
        <w:rPr>
          <w:rFonts w:ascii="Trebuchet MS" w:hAnsi="Trebuchet MS"/>
          <w:sz w:val="24"/>
          <w:szCs w:val="24"/>
        </w:rPr>
      </w:pPr>
      <w:r>
        <w:rPr>
          <w:rFonts w:ascii="Trebuchet MS" w:hAnsi="Trebuchet MS"/>
          <w:sz w:val="24"/>
          <w:szCs w:val="24"/>
        </w:rPr>
        <w:t xml:space="preserve">This website is also easy to read and will give you a great </w:t>
      </w:r>
      <w:r w:rsidR="00A84E9C">
        <w:rPr>
          <w:rFonts w:ascii="Trebuchet MS" w:hAnsi="Trebuchet MS"/>
          <w:sz w:val="24"/>
          <w:szCs w:val="24"/>
        </w:rPr>
        <w:t>understanding of the wide range of topics covered in the subject.</w:t>
      </w:r>
      <w:r w:rsidR="00EC5DE4">
        <w:rPr>
          <w:rFonts w:ascii="Trebuchet MS" w:hAnsi="Trebuchet MS"/>
          <w:sz w:val="24"/>
          <w:szCs w:val="24"/>
        </w:rPr>
        <w:t xml:space="preserve">  Do make notes on what you read too.</w:t>
      </w:r>
    </w:p>
    <w:p w14:paraId="42AAA13D" w14:textId="5124F8EE" w:rsidR="00A84E9C" w:rsidRDefault="00BB5C3A">
      <w:hyperlink r:id="rId10" w:history="1">
        <w:r w:rsidR="00A84E9C">
          <w:rPr>
            <w:rStyle w:val="Hyperlink"/>
          </w:rPr>
          <w:t>What is Psychology? (all-about-psychology.com)</w:t>
        </w:r>
      </w:hyperlink>
    </w:p>
    <w:p w14:paraId="126EAAEA" w14:textId="316F185F" w:rsidR="00A84E9C" w:rsidRPr="00EC5DE4" w:rsidRDefault="00EC5DE4">
      <w:pPr>
        <w:rPr>
          <w:rFonts w:ascii="Trebuchet MS" w:hAnsi="Trebuchet MS"/>
          <w:sz w:val="24"/>
          <w:szCs w:val="24"/>
        </w:rPr>
      </w:pPr>
      <w:r w:rsidRPr="00EC5DE4">
        <w:rPr>
          <w:rFonts w:ascii="Trebuchet MS" w:hAnsi="Trebuchet MS"/>
          <w:sz w:val="24"/>
          <w:szCs w:val="24"/>
        </w:rPr>
        <w:t>Also, here are the exam board links for both qualifications.  While these documents are aimed mainly at teachers, you need to have copies of these so you know what you will learn on whichever course you choose to study.</w:t>
      </w:r>
    </w:p>
    <w:p w14:paraId="1627C703" w14:textId="3F1CBEC1" w:rsidR="00A84E9C" w:rsidRPr="00EC5DE4" w:rsidRDefault="00A84E9C">
      <w:pPr>
        <w:rPr>
          <w:rFonts w:ascii="Trebuchet MS" w:hAnsi="Trebuchet MS"/>
          <w:sz w:val="24"/>
          <w:szCs w:val="24"/>
        </w:rPr>
      </w:pPr>
      <w:r w:rsidRPr="00EC5DE4">
        <w:rPr>
          <w:rFonts w:ascii="Trebuchet MS" w:hAnsi="Trebuchet MS"/>
          <w:sz w:val="24"/>
          <w:szCs w:val="24"/>
        </w:rPr>
        <w:t>A Level Psychology exam board website</w:t>
      </w:r>
    </w:p>
    <w:p w14:paraId="4CCEC8F4" w14:textId="60CB512A" w:rsidR="00A84E9C" w:rsidRDefault="00BB5C3A">
      <w:hyperlink r:id="rId11" w:anchor="tab_overview" w:history="1">
        <w:r w:rsidR="00A84E9C">
          <w:rPr>
            <w:rStyle w:val="Hyperlink"/>
          </w:rPr>
          <w:t>AS and A Level Psychology | Eduqas</w:t>
        </w:r>
      </w:hyperlink>
    </w:p>
    <w:p w14:paraId="72F5AF2B" w14:textId="5E6E3F2F" w:rsidR="00A84E9C" w:rsidRPr="00EC5DE4" w:rsidRDefault="00A84E9C">
      <w:pPr>
        <w:rPr>
          <w:rFonts w:ascii="Trebuchet MS" w:hAnsi="Trebuchet MS"/>
          <w:sz w:val="24"/>
          <w:szCs w:val="24"/>
        </w:rPr>
      </w:pPr>
      <w:r w:rsidRPr="00EC5DE4">
        <w:rPr>
          <w:rFonts w:ascii="Trebuchet MS" w:hAnsi="Trebuchet MS"/>
          <w:sz w:val="24"/>
          <w:szCs w:val="24"/>
        </w:rPr>
        <w:t>Applied Certificate in Psychology exam board website:</w:t>
      </w:r>
    </w:p>
    <w:p w14:paraId="0BA17985" w14:textId="1FF5F7F1" w:rsidR="00CE5B76" w:rsidRDefault="00BB5C3A">
      <w:pPr>
        <w:rPr>
          <w:rFonts w:ascii="Trebuchet MS" w:hAnsi="Trebuchet MS"/>
          <w:sz w:val="24"/>
          <w:szCs w:val="24"/>
        </w:rPr>
      </w:pPr>
      <w:hyperlink r:id="rId12" w:history="1">
        <w:r w:rsidR="00A84E9C">
          <w:rPr>
            <w:rStyle w:val="Hyperlink"/>
          </w:rPr>
          <w:t>BTEC Nationals | Applied Psychology (2018) | Pearson qualifications</w:t>
        </w:r>
      </w:hyperlink>
      <w:r w:rsidR="00A37F7C">
        <w:rPr>
          <w:rFonts w:ascii="Trebuchet MS" w:hAnsi="Trebuchet MS"/>
          <w:sz w:val="24"/>
          <w:szCs w:val="24"/>
        </w:rPr>
        <w:br w:type="page"/>
      </w:r>
    </w:p>
    <w:p w14:paraId="6941E11E" w14:textId="4FBCB141" w:rsidR="00AA7FB8" w:rsidRPr="008755CA" w:rsidRDefault="00801501" w:rsidP="008755CA">
      <w:pPr>
        <w:jc w:val="center"/>
        <w:rPr>
          <w:rFonts w:ascii="Trebuchet MS" w:hAnsi="Trebuchet MS"/>
          <w:b/>
          <w:bCs/>
          <w:sz w:val="28"/>
          <w:szCs w:val="28"/>
        </w:rPr>
      </w:pPr>
      <w:r w:rsidRPr="008755CA">
        <w:rPr>
          <w:rFonts w:ascii="Trebuchet MS" w:hAnsi="Trebuchet MS"/>
          <w:b/>
          <w:bCs/>
          <w:sz w:val="28"/>
          <w:szCs w:val="28"/>
        </w:rPr>
        <w:lastRenderedPageBreak/>
        <w:t>TED Talk</w:t>
      </w:r>
      <w:r w:rsidR="00AA7FB8" w:rsidRPr="008755CA">
        <w:rPr>
          <w:rFonts w:ascii="Trebuchet MS" w:hAnsi="Trebuchet MS"/>
          <w:b/>
          <w:bCs/>
          <w:sz w:val="28"/>
          <w:szCs w:val="28"/>
        </w:rPr>
        <w:t>s</w:t>
      </w:r>
    </w:p>
    <w:p w14:paraId="66159027" w14:textId="5B689CE9" w:rsidR="009F473B" w:rsidRPr="00801501" w:rsidRDefault="00AA7FB8">
      <w:pPr>
        <w:rPr>
          <w:rFonts w:ascii="Trebuchet MS" w:hAnsi="Trebuchet MS"/>
          <w:sz w:val="24"/>
          <w:szCs w:val="24"/>
        </w:rPr>
      </w:pPr>
      <w:r>
        <w:rPr>
          <w:rFonts w:ascii="Trebuchet MS" w:hAnsi="Trebuchet MS"/>
          <w:sz w:val="24"/>
          <w:szCs w:val="24"/>
        </w:rPr>
        <w:t xml:space="preserve"> Download the TED talk app to your device. It’s brilliant!!! </w:t>
      </w:r>
    </w:p>
    <w:p w14:paraId="1731EA45" w14:textId="71DAF6F2" w:rsidR="00801501" w:rsidRPr="00801501" w:rsidRDefault="00801501" w:rsidP="00801501">
      <w:pPr>
        <w:pStyle w:val="ListParagraph"/>
        <w:numPr>
          <w:ilvl w:val="0"/>
          <w:numId w:val="1"/>
        </w:numPr>
        <w:ind w:left="284" w:hanging="284"/>
        <w:rPr>
          <w:rFonts w:ascii="Trebuchet MS" w:hAnsi="Trebuchet MS"/>
          <w:b/>
          <w:bCs/>
          <w:sz w:val="24"/>
          <w:szCs w:val="24"/>
        </w:rPr>
      </w:pPr>
      <w:r w:rsidRPr="00801501">
        <w:rPr>
          <w:rFonts w:ascii="Trebuchet MS" w:hAnsi="Trebuchet MS"/>
          <w:b/>
          <w:bCs/>
          <w:sz w:val="24"/>
          <w:szCs w:val="24"/>
        </w:rPr>
        <w:t xml:space="preserve">Localisation of Brain </w:t>
      </w:r>
      <w:proofErr w:type="gramStart"/>
      <w:r w:rsidRPr="00801501">
        <w:rPr>
          <w:rFonts w:ascii="Trebuchet MS" w:hAnsi="Trebuchet MS"/>
          <w:b/>
          <w:bCs/>
          <w:sz w:val="24"/>
          <w:szCs w:val="24"/>
        </w:rPr>
        <w:t xml:space="preserve">Function </w:t>
      </w:r>
      <w:r w:rsidR="00B700BA">
        <w:rPr>
          <w:rFonts w:ascii="Trebuchet MS" w:hAnsi="Trebuchet MS"/>
          <w:b/>
          <w:bCs/>
          <w:sz w:val="24"/>
          <w:szCs w:val="24"/>
        </w:rPr>
        <w:t xml:space="preserve"> -</w:t>
      </w:r>
      <w:proofErr w:type="gramEnd"/>
      <w:r w:rsidR="00B700BA">
        <w:rPr>
          <w:rFonts w:ascii="Trebuchet MS" w:hAnsi="Trebuchet MS"/>
          <w:b/>
          <w:bCs/>
          <w:sz w:val="24"/>
          <w:szCs w:val="24"/>
        </w:rPr>
        <w:t xml:space="preserve"> The Biological Approach</w:t>
      </w:r>
    </w:p>
    <w:p w14:paraId="7F6CCC60" w14:textId="581F6024" w:rsidR="00801501" w:rsidRPr="00801501" w:rsidRDefault="00801501" w:rsidP="00801501">
      <w:pPr>
        <w:pStyle w:val="ListParagraph"/>
        <w:ind w:left="0"/>
        <w:rPr>
          <w:rFonts w:ascii="Trebuchet MS" w:hAnsi="Trebuchet MS"/>
          <w:sz w:val="24"/>
          <w:szCs w:val="24"/>
        </w:rPr>
      </w:pPr>
      <w:r w:rsidRPr="00801501">
        <w:rPr>
          <w:rFonts w:ascii="Trebuchet MS" w:hAnsi="Trebuchet MS"/>
          <w:sz w:val="24"/>
          <w:szCs w:val="24"/>
        </w:rPr>
        <w:t xml:space="preserve">This short </w:t>
      </w:r>
      <w:proofErr w:type="gramStart"/>
      <w:r w:rsidRPr="00801501">
        <w:rPr>
          <w:rFonts w:ascii="Trebuchet MS" w:hAnsi="Trebuchet MS"/>
          <w:sz w:val="24"/>
          <w:szCs w:val="24"/>
        </w:rPr>
        <w:t>5 minute</w:t>
      </w:r>
      <w:proofErr w:type="gramEnd"/>
      <w:r w:rsidRPr="00801501">
        <w:rPr>
          <w:rFonts w:ascii="Trebuchet MS" w:hAnsi="Trebuchet MS"/>
          <w:sz w:val="24"/>
          <w:szCs w:val="24"/>
        </w:rPr>
        <w:t xml:space="preserve"> video explains a very famous case study (HM) – a man who had his hippocampus removed from his brain!</w:t>
      </w:r>
    </w:p>
    <w:p w14:paraId="511A7BA3" w14:textId="77777777" w:rsidR="00801501" w:rsidRPr="00801501" w:rsidRDefault="00801501" w:rsidP="00801501">
      <w:pPr>
        <w:pStyle w:val="ListParagraph"/>
        <w:rPr>
          <w:rFonts w:ascii="Trebuchet MS" w:hAnsi="Trebuchet MS"/>
          <w:sz w:val="24"/>
          <w:szCs w:val="24"/>
        </w:rPr>
      </w:pPr>
    </w:p>
    <w:p w14:paraId="3DFEAAC8" w14:textId="3704141D" w:rsidR="00801501" w:rsidRDefault="00BB5C3A" w:rsidP="00AA7FB8">
      <w:pPr>
        <w:pStyle w:val="ListParagraph"/>
        <w:ind w:left="0"/>
        <w:rPr>
          <w:rFonts w:ascii="Trebuchet MS" w:hAnsi="Trebuchet MS"/>
          <w:sz w:val="24"/>
          <w:szCs w:val="24"/>
        </w:rPr>
      </w:pPr>
      <w:hyperlink r:id="rId13" w:history="1">
        <w:r w:rsidR="00801501" w:rsidRPr="005234C5">
          <w:rPr>
            <w:rStyle w:val="Hyperlink"/>
            <w:rFonts w:ascii="Trebuchet MS" w:hAnsi="Trebuchet MS"/>
            <w:sz w:val="24"/>
            <w:szCs w:val="24"/>
          </w:rPr>
          <w:t>https://www.ted.com/talks/sam_kean_what_happens_when_you_remove_the_hippocampus</w:t>
        </w:r>
      </w:hyperlink>
    </w:p>
    <w:p w14:paraId="32845D93" w14:textId="77777777" w:rsidR="00AA7FB8" w:rsidRPr="00801501" w:rsidRDefault="00AA7FB8" w:rsidP="00AA7FB8">
      <w:pPr>
        <w:pStyle w:val="ListParagraph"/>
        <w:ind w:left="0"/>
        <w:rPr>
          <w:rFonts w:ascii="Trebuchet MS" w:hAnsi="Trebuchet MS"/>
          <w:sz w:val="24"/>
          <w:szCs w:val="24"/>
        </w:rPr>
      </w:pPr>
    </w:p>
    <w:p w14:paraId="26052313" w14:textId="65F7F94B" w:rsidR="00801501" w:rsidRPr="00AA7FB8" w:rsidRDefault="00801501" w:rsidP="00AA7FB8">
      <w:pPr>
        <w:pStyle w:val="ListParagraph"/>
        <w:numPr>
          <w:ilvl w:val="0"/>
          <w:numId w:val="1"/>
        </w:numPr>
        <w:ind w:left="284" w:hanging="284"/>
        <w:rPr>
          <w:rFonts w:ascii="Trebuchet MS" w:hAnsi="Trebuchet MS"/>
          <w:b/>
          <w:bCs/>
          <w:sz w:val="24"/>
          <w:szCs w:val="24"/>
        </w:rPr>
      </w:pPr>
      <w:r w:rsidRPr="00AA7FB8">
        <w:rPr>
          <w:rFonts w:ascii="Trebuchet MS" w:hAnsi="Trebuchet MS"/>
          <w:b/>
          <w:bCs/>
          <w:sz w:val="24"/>
          <w:szCs w:val="24"/>
        </w:rPr>
        <w:t>How reliable is your memory? 19 minutes</w:t>
      </w:r>
      <w:r w:rsidR="00AA7FB8">
        <w:rPr>
          <w:rFonts w:ascii="Trebuchet MS" w:hAnsi="Trebuchet MS"/>
          <w:b/>
          <w:bCs/>
          <w:sz w:val="24"/>
          <w:szCs w:val="24"/>
        </w:rPr>
        <w:t xml:space="preserve"> long</w:t>
      </w:r>
      <w:r w:rsidR="00B700BA">
        <w:rPr>
          <w:rFonts w:ascii="Trebuchet MS" w:hAnsi="Trebuchet MS"/>
          <w:b/>
          <w:bCs/>
          <w:sz w:val="24"/>
          <w:szCs w:val="24"/>
        </w:rPr>
        <w:t xml:space="preserve"> – The Cognitive Approach</w:t>
      </w:r>
    </w:p>
    <w:p w14:paraId="11FF3696" w14:textId="11E59E34" w:rsidR="00801501" w:rsidRPr="00801501" w:rsidRDefault="00801501">
      <w:pPr>
        <w:rPr>
          <w:rFonts w:ascii="Trebuchet MS" w:hAnsi="Trebuchet MS"/>
          <w:sz w:val="24"/>
          <w:szCs w:val="24"/>
        </w:rPr>
      </w:pPr>
      <w:r w:rsidRPr="00801501">
        <w:rPr>
          <w:rFonts w:ascii="Trebuchet MS" w:hAnsi="Trebuchet MS"/>
          <w:sz w:val="24"/>
          <w:szCs w:val="24"/>
        </w:rPr>
        <w:t xml:space="preserve">Elizabeth Loftus is a </w:t>
      </w:r>
      <w:proofErr w:type="gramStart"/>
      <w:r w:rsidRPr="00801501">
        <w:rPr>
          <w:rFonts w:ascii="Trebuchet MS" w:hAnsi="Trebuchet MS"/>
          <w:sz w:val="24"/>
          <w:szCs w:val="24"/>
        </w:rPr>
        <w:t>world famous</w:t>
      </w:r>
      <w:proofErr w:type="gramEnd"/>
      <w:r w:rsidRPr="00801501">
        <w:rPr>
          <w:rFonts w:ascii="Trebuchet MS" w:hAnsi="Trebuchet MS"/>
          <w:sz w:val="24"/>
          <w:szCs w:val="24"/>
        </w:rPr>
        <w:t xml:space="preserve"> cognitive psychology who is an expert witness used in court</w:t>
      </w:r>
      <w:r w:rsidR="00AA7FB8">
        <w:rPr>
          <w:rFonts w:ascii="Trebuchet MS" w:hAnsi="Trebuchet MS"/>
          <w:sz w:val="24"/>
          <w:szCs w:val="24"/>
        </w:rPr>
        <w:t xml:space="preserve"> </w:t>
      </w:r>
      <w:r w:rsidRPr="00801501">
        <w:rPr>
          <w:rFonts w:ascii="Trebuchet MS" w:hAnsi="Trebuchet MS"/>
          <w:sz w:val="24"/>
          <w:szCs w:val="24"/>
        </w:rPr>
        <w:t xml:space="preserve">cases to educate the jury on how unreliable our memory is.  We learn about </w:t>
      </w:r>
      <w:proofErr w:type="spellStart"/>
      <w:r w:rsidRPr="00801501">
        <w:rPr>
          <w:rFonts w:ascii="Trebuchet MS" w:hAnsi="Trebuchet MS"/>
          <w:sz w:val="24"/>
          <w:szCs w:val="24"/>
        </w:rPr>
        <w:t>on</w:t>
      </w:r>
      <w:proofErr w:type="spellEnd"/>
      <w:r w:rsidRPr="00801501">
        <w:rPr>
          <w:rFonts w:ascii="Trebuchet MS" w:hAnsi="Trebuchet MS"/>
          <w:sz w:val="24"/>
          <w:szCs w:val="24"/>
        </w:rPr>
        <w:t xml:space="preserve"> of her famous studies in year one.</w:t>
      </w:r>
    </w:p>
    <w:p w14:paraId="08875C82" w14:textId="3ECF4C6D" w:rsidR="00801501" w:rsidRPr="00801501" w:rsidRDefault="00BB5C3A">
      <w:pPr>
        <w:rPr>
          <w:rFonts w:ascii="Trebuchet MS" w:hAnsi="Trebuchet MS"/>
          <w:sz w:val="24"/>
          <w:szCs w:val="24"/>
        </w:rPr>
      </w:pPr>
      <w:hyperlink r:id="rId14" w:history="1">
        <w:r w:rsidR="00801501" w:rsidRPr="00801501">
          <w:rPr>
            <w:rStyle w:val="Hyperlink"/>
            <w:rFonts w:ascii="Trebuchet MS" w:hAnsi="Trebuchet MS"/>
            <w:sz w:val="24"/>
            <w:szCs w:val="24"/>
          </w:rPr>
          <w:t>https://www.ted.com/talks/elizabeth_loftus_how_reliable_is_your_memory</w:t>
        </w:r>
      </w:hyperlink>
    </w:p>
    <w:p w14:paraId="14C66683" w14:textId="73D13AB9" w:rsidR="00801501" w:rsidRPr="00BF0FDF" w:rsidRDefault="00A1249F" w:rsidP="00801501">
      <w:pPr>
        <w:rPr>
          <w:rFonts w:ascii="Trebuchet MS" w:hAnsi="Trebuchet MS"/>
          <w:b/>
          <w:bCs/>
          <w:sz w:val="24"/>
          <w:szCs w:val="24"/>
        </w:rPr>
      </w:pPr>
      <w:r w:rsidRPr="00BF0FDF">
        <w:rPr>
          <w:rFonts w:ascii="Trebuchet MS" w:hAnsi="Trebuchet MS"/>
          <w:b/>
          <w:bCs/>
          <w:sz w:val="24"/>
          <w:szCs w:val="24"/>
        </w:rPr>
        <w:t>3</w:t>
      </w:r>
      <w:r w:rsidR="00801501" w:rsidRPr="00BF0FDF">
        <w:rPr>
          <w:rFonts w:ascii="Trebuchet MS" w:hAnsi="Trebuchet MS"/>
          <w:b/>
          <w:bCs/>
          <w:sz w:val="24"/>
          <w:szCs w:val="24"/>
        </w:rPr>
        <w:t xml:space="preserve">. The riddle of experience vs. memory, Daniel Kahneman </w:t>
      </w:r>
    </w:p>
    <w:p w14:paraId="1A577B1F" w14:textId="77777777" w:rsidR="00801501" w:rsidRPr="00801501" w:rsidRDefault="00801501" w:rsidP="00801501">
      <w:pPr>
        <w:rPr>
          <w:rFonts w:ascii="Trebuchet MS" w:hAnsi="Trebuchet MS"/>
          <w:sz w:val="24"/>
          <w:szCs w:val="24"/>
        </w:rPr>
      </w:pPr>
      <w:r w:rsidRPr="00801501">
        <w:rPr>
          <w:rFonts w:ascii="Trebuchet MS" w:hAnsi="Trebuchet MS"/>
          <w:sz w:val="24"/>
          <w:szCs w:val="24"/>
        </w:rPr>
        <w:t xml:space="preserve">If you're looking for highly credentialed TED speakers, Kahneman's résumé won't fail to impress. A Nobel Prize-winning psychologist and bestselling author, Kahneman uses his 20 minutes on the TED stage to explain that there are </w:t>
      </w:r>
      <w:proofErr w:type="gramStart"/>
      <w:r w:rsidRPr="00801501">
        <w:rPr>
          <w:rFonts w:ascii="Trebuchet MS" w:hAnsi="Trebuchet MS"/>
          <w:sz w:val="24"/>
          <w:szCs w:val="24"/>
        </w:rPr>
        <w:t>actually two</w:t>
      </w:r>
      <w:proofErr w:type="gramEnd"/>
      <w:r w:rsidRPr="00801501">
        <w:rPr>
          <w:rFonts w:ascii="Trebuchet MS" w:hAnsi="Trebuchet MS"/>
          <w:sz w:val="24"/>
          <w:szCs w:val="24"/>
        </w:rPr>
        <w:t xml:space="preserve"> flavours of happiness: the kind we experience in the moment and the kind we experience in our memories. Maximizing your own well-being in life means keeping both in mind. </w:t>
      </w:r>
    </w:p>
    <w:p w14:paraId="0AB56E41" w14:textId="3C60F758" w:rsidR="00801501" w:rsidRDefault="00BB5C3A">
      <w:pPr>
        <w:rPr>
          <w:rFonts w:ascii="Trebuchet MS" w:hAnsi="Trebuchet MS"/>
          <w:sz w:val="24"/>
          <w:szCs w:val="24"/>
        </w:rPr>
      </w:pPr>
      <w:hyperlink r:id="rId15" w:history="1">
        <w:r w:rsidR="00A1249F" w:rsidRPr="005234C5">
          <w:rPr>
            <w:rStyle w:val="Hyperlink"/>
            <w:rFonts w:ascii="Trebuchet MS" w:hAnsi="Trebuchet MS"/>
            <w:sz w:val="24"/>
            <w:szCs w:val="24"/>
          </w:rPr>
          <w:t>https://www.ted.com/talks/daniel_kahneman_the_riddle_of_experience_vs_memory</w:t>
        </w:r>
      </w:hyperlink>
    </w:p>
    <w:p w14:paraId="1E895C5D" w14:textId="1E7CDC72" w:rsidR="00801501" w:rsidRPr="00801501" w:rsidRDefault="00A1249F" w:rsidP="00801501">
      <w:pPr>
        <w:rPr>
          <w:rFonts w:ascii="Trebuchet MS" w:hAnsi="Trebuchet MS"/>
          <w:sz w:val="24"/>
          <w:szCs w:val="24"/>
        </w:rPr>
      </w:pPr>
      <w:r>
        <w:rPr>
          <w:rFonts w:ascii="Trebuchet MS" w:hAnsi="Trebuchet MS"/>
          <w:sz w:val="24"/>
          <w:szCs w:val="24"/>
        </w:rPr>
        <w:t>4</w:t>
      </w:r>
      <w:r w:rsidR="00801501" w:rsidRPr="00801501">
        <w:rPr>
          <w:rFonts w:ascii="Trebuchet MS" w:hAnsi="Trebuchet MS"/>
          <w:sz w:val="24"/>
          <w:szCs w:val="24"/>
        </w:rPr>
        <w:t xml:space="preserve">. </w:t>
      </w:r>
      <w:r w:rsidR="00801501" w:rsidRPr="00B700BA">
        <w:rPr>
          <w:rFonts w:ascii="Trebuchet MS" w:hAnsi="Trebuchet MS"/>
          <w:b/>
          <w:bCs/>
          <w:sz w:val="24"/>
          <w:szCs w:val="24"/>
        </w:rPr>
        <w:t>How we read each other's minds, Rebecca Saxe</w:t>
      </w:r>
      <w:r w:rsidR="00801501" w:rsidRPr="00801501">
        <w:rPr>
          <w:rFonts w:ascii="Trebuchet MS" w:hAnsi="Trebuchet MS"/>
          <w:sz w:val="24"/>
          <w:szCs w:val="24"/>
        </w:rPr>
        <w:t xml:space="preserve"> </w:t>
      </w:r>
      <w:r w:rsidR="00B700BA">
        <w:rPr>
          <w:rFonts w:ascii="Trebuchet MS" w:hAnsi="Trebuchet MS"/>
          <w:sz w:val="24"/>
          <w:szCs w:val="24"/>
        </w:rPr>
        <w:t xml:space="preserve">– </w:t>
      </w:r>
      <w:r w:rsidR="00B700BA" w:rsidRPr="00B700BA">
        <w:rPr>
          <w:rFonts w:ascii="Trebuchet MS" w:hAnsi="Trebuchet MS"/>
          <w:b/>
          <w:bCs/>
          <w:sz w:val="24"/>
          <w:szCs w:val="24"/>
        </w:rPr>
        <w:t>The Biological Approach</w:t>
      </w:r>
    </w:p>
    <w:p w14:paraId="16A91329" w14:textId="6EFDC182" w:rsidR="00801501" w:rsidRDefault="00801501" w:rsidP="00801501">
      <w:pPr>
        <w:rPr>
          <w:rFonts w:ascii="Trebuchet MS" w:hAnsi="Trebuchet MS"/>
          <w:sz w:val="24"/>
          <w:szCs w:val="24"/>
        </w:rPr>
      </w:pPr>
      <w:r w:rsidRPr="00801501">
        <w:rPr>
          <w:rFonts w:ascii="Trebuchet MS" w:hAnsi="Trebuchet MS"/>
          <w:sz w:val="24"/>
          <w:szCs w:val="24"/>
        </w:rPr>
        <w:t xml:space="preserve">According to Saxe, a professor of neuroscience at MIT, you don't need tarot cards or ESP to read people's minds. A functioning right temporo-parietal junction will do just fine. In her talk, Saxe explains how this brain region allows humans to be uncannily good at sensing other people's feelings, thoughts, and motivations. </w:t>
      </w:r>
    </w:p>
    <w:p w14:paraId="17F59090" w14:textId="75D7FFF2" w:rsidR="00A1249F" w:rsidRDefault="00BB5C3A" w:rsidP="00801501">
      <w:pPr>
        <w:rPr>
          <w:rFonts w:ascii="Trebuchet MS" w:hAnsi="Trebuchet MS"/>
          <w:sz w:val="24"/>
          <w:szCs w:val="24"/>
        </w:rPr>
      </w:pPr>
      <w:hyperlink r:id="rId16" w:history="1">
        <w:r w:rsidR="00A1249F" w:rsidRPr="005234C5">
          <w:rPr>
            <w:rStyle w:val="Hyperlink"/>
            <w:rFonts w:ascii="Trebuchet MS" w:hAnsi="Trebuchet MS"/>
            <w:sz w:val="24"/>
            <w:szCs w:val="24"/>
          </w:rPr>
          <w:t>https://www.ted.com/talks/rebecca_saxe_how_we_read_each_other_s_minds</w:t>
        </w:r>
      </w:hyperlink>
    </w:p>
    <w:p w14:paraId="4BBF1867" w14:textId="77777777" w:rsidR="00A1249F" w:rsidRPr="00801501" w:rsidRDefault="00A1249F" w:rsidP="00801501">
      <w:pPr>
        <w:rPr>
          <w:rFonts w:ascii="Trebuchet MS" w:hAnsi="Trebuchet MS"/>
          <w:sz w:val="24"/>
          <w:szCs w:val="24"/>
        </w:rPr>
      </w:pPr>
    </w:p>
    <w:p w14:paraId="3F202A87" w14:textId="653B88B1" w:rsidR="00801501" w:rsidRPr="00BF0FDF" w:rsidRDefault="00BF0FDF" w:rsidP="00801501">
      <w:pPr>
        <w:rPr>
          <w:rFonts w:ascii="Trebuchet MS" w:hAnsi="Trebuchet MS"/>
          <w:b/>
          <w:bCs/>
          <w:sz w:val="24"/>
          <w:szCs w:val="24"/>
        </w:rPr>
      </w:pPr>
      <w:r w:rsidRPr="00BF0FDF">
        <w:rPr>
          <w:rFonts w:ascii="Trebuchet MS" w:hAnsi="Trebuchet MS"/>
          <w:b/>
          <w:bCs/>
          <w:sz w:val="24"/>
          <w:szCs w:val="24"/>
        </w:rPr>
        <w:t>5</w:t>
      </w:r>
      <w:r w:rsidR="00801501" w:rsidRPr="00BF0FDF">
        <w:rPr>
          <w:rFonts w:ascii="Trebuchet MS" w:hAnsi="Trebuchet MS"/>
          <w:b/>
          <w:bCs/>
          <w:sz w:val="24"/>
          <w:szCs w:val="24"/>
        </w:rPr>
        <w:t xml:space="preserve">. The paradox of choice, Barry Schwartz </w:t>
      </w:r>
    </w:p>
    <w:p w14:paraId="500C5874" w14:textId="7A82D641" w:rsidR="00801501" w:rsidRDefault="00801501" w:rsidP="00801501">
      <w:pPr>
        <w:rPr>
          <w:rFonts w:ascii="Trebuchet MS" w:hAnsi="Trebuchet MS"/>
          <w:sz w:val="24"/>
          <w:szCs w:val="24"/>
        </w:rPr>
      </w:pPr>
      <w:r w:rsidRPr="00801501">
        <w:rPr>
          <w:rFonts w:ascii="Trebuchet MS" w:hAnsi="Trebuchet MS"/>
          <w:sz w:val="24"/>
          <w:szCs w:val="24"/>
        </w:rPr>
        <w:t xml:space="preserve">More choice is always better, right? Not according to Schwartz, a psychologist who argues that having to decide which of approximately 6,000 brands of similar toothpaste to buy "has made us not freer but more paralyzed, not happier but more dissatisfied. </w:t>
      </w:r>
    </w:p>
    <w:p w14:paraId="086278D2" w14:textId="3F908B23" w:rsidR="00A1249F" w:rsidRDefault="00BB5C3A" w:rsidP="00801501">
      <w:pPr>
        <w:rPr>
          <w:rFonts w:ascii="Trebuchet MS" w:hAnsi="Trebuchet MS"/>
          <w:sz w:val="24"/>
          <w:szCs w:val="24"/>
        </w:rPr>
      </w:pPr>
      <w:hyperlink r:id="rId17" w:history="1">
        <w:r w:rsidR="00A1249F" w:rsidRPr="005234C5">
          <w:rPr>
            <w:rStyle w:val="Hyperlink"/>
            <w:rFonts w:ascii="Trebuchet MS" w:hAnsi="Trebuchet MS"/>
            <w:sz w:val="24"/>
            <w:szCs w:val="24"/>
          </w:rPr>
          <w:t>https://www.ted.com/talks/barry_schwartz_the_paradox_of_choice</w:t>
        </w:r>
      </w:hyperlink>
    </w:p>
    <w:p w14:paraId="632A749A" w14:textId="77777777" w:rsidR="00A1249F" w:rsidRPr="00801501" w:rsidRDefault="00A1249F" w:rsidP="00801501">
      <w:pPr>
        <w:rPr>
          <w:rFonts w:ascii="Trebuchet MS" w:hAnsi="Trebuchet MS"/>
          <w:sz w:val="24"/>
          <w:szCs w:val="24"/>
        </w:rPr>
      </w:pPr>
    </w:p>
    <w:p w14:paraId="04AA4B10" w14:textId="28E41252" w:rsidR="00801501" w:rsidRPr="00BF0FDF" w:rsidRDefault="00BF0FDF" w:rsidP="00801501">
      <w:pPr>
        <w:rPr>
          <w:rFonts w:ascii="Trebuchet MS" w:hAnsi="Trebuchet MS"/>
          <w:b/>
          <w:bCs/>
          <w:sz w:val="24"/>
          <w:szCs w:val="24"/>
        </w:rPr>
      </w:pPr>
      <w:r>
        <w:rPr>
          <w:rFonts w:ascii="Trebuchet MS" w:hAnsi="Trebuchet MS"/>
          <w:b/>
          <w:bCs/>
          <w:sz w:val="24"/>
          <w:szCs w:val="24"/>
        </w:rPr>
        <w:lastRenderedPageBreak/>
        <w:t>6</w:t>
      </w:r>
      <w:r w:rsidR="00801501" w:rsidRPr="00BF0FDF">
        <w:rPr>
          <w:rFonts w:ascii="Trebuchet MS" w:hAnsi="Trebuchet MS"/>
          <w:b/>
          <w:bCs/>
          <w:sz w:val="24"/>
          <w:szCs w:val="24"/>
        </w:rPr>
        <w:t xml:space="preserve">. Are we in control of our own </w:t>
      </w:r>
      <w:proofErr w:type="gramStart"/>
      <w:r w:rsidR="00801501" w:rsidRPr="00BF0FDF">
        <w:rPr>
          <w:rFonts w:ascii="Trebuchet MS" w:hAnsi="Trebuchet MS"/>
          <w:b/>
          <w:bCs/>
          <w:sz w:val="24"/>
          <w:szCs w:val="24"/>
        </w:rPr>
        <w:t>decisions?,</w:t>
      </w:r>
      <w:proofErr w:type="gramEnd"/>
      <w:r w:rsidR="00801501" w:rsidRPr="00BF0FDF">
        <w:rPr>
          <w:rFonts w:ascii="Trebuchet MS" w:hAnsi="Trebuchet MS"/>
          <w:b/>
          <w:bCs/>
          <w:sz w:val="24"/>
          <w:szCs w:val="24"/>
        </w:rPr>
        <w:t xml:space="preserve"> Dan Ariely </w:t>
      </w:r>
      <w:r w:rsidR="00B700BA">
        <w:rPr>
          <w:rFonts w:ascii="Trebuchet MS" w:hAnsi="Trebuchet MS"/>
          <w:b/>
          <w:bCs/>
          <w:sz w:val="24"/>
          <w:szCs w:val="24"/>
        </w:rPr>
        <w:t xml:space="preserve">– Cognitive </w:t>
      </w:r>
    </w:p>
    <w:p w14:paraId="140E4E07" w14:textId="4393FCF8" w:rsidR="00801501" w:rsidRDefault="00801501" w:rsidP="00801501">
      <w:pPr>
        <w:rPr>
          <w:rFonts w:ascii="Trebuchet MS" w:hAnsi="Trebuchet MS"/>
          <w:sz w:val="24"/>
          <w:szCs w:val="24"/>
        </w:rPr>
      </w:pPr>
      <w:r w:rsidRPr="00801501">
        <w:rPr>
          <w:rFonts w:ascii="Trebuchet MS" w:hAnsi="Trebuchet MS"/>
          <w:sz w:val="24"/>
          <w:szCs w:val="24"/>
        </w:rPr>
        <w:t xml:space="preserve">This talk "uses classic visual illusions and Ariely’s own counterintuitive (and sometimes shocking) research findings to show how we're not as rational as we think when we make decisions. </w:t>
      </w:r>
    </w:p>
    <w:p w14:paraId="59122447" w14:textId="34AEF83B" w:rsidR="00BF0FDF" w:rsidRPr="00801501" w:rsidRDefault="00BB5C3A" w:rsidP="00801501">
      <w:pPr>
        <w:rPr>
          <w:rFonts w:ascii="Trebuchet MS" w:hAnsi="Trebuchet MS"/>
          <w:sz w:val="24"/>
          <w:szCs w:val="24"/>
        </w:rPr>
      </w:pPr>
      <w:hyperlink r:id="rId18" w:history="1">
        <w:r w:rsidR="00BF0FDF" w:rsidRPr="005234C5">
          <w:rPr>
            <w:rStyle w:val="Hyperlink"/>
            <w:rFonts w:ascii="Trebuchet MS" w:hAnsi="Trebuchet MS"/>
            <w:sz w:val="24"/>
            <w:szCs w:val="24"/>
          </w:rPr>
          <w:t>https://www.ted.com/talks/dan_ariely_are_we_in_control_of_our_own_decisions</w:t>
        </w:r>
      </w:hyperlink>
    </w:p>
    <w:p w14:paraId="03D41247" w14:textId="06039B94" w:rsidR="00801501" w:rsidRPr="00BF0FDF" w:rsidRDefault="00BF0FDF" w:rsidP="00801501">
      <w:pPr>
        <w:rPr>
          <w:rFonts w:ascii="Trebuchet MS" w:hAnsi="Trebuchet MS"/>
          <w:b/>
          <w:bCs/>
          <w:sz w:val="24"/>
          <w:szCs w:val="24"/>
        </w:rPr>
      </w:pPr>
      <w:r w:rsidRPr="00BF0FDF">
        <w:rPr>
          <w:rFonts w:ascii="Trebuchet MS" w:hAnsi="Trebuchet MS"/>
          <w:b/>
          <w:bCs/>
          <w:sz w:val="24"/>
          <w:szCs w:val="24"/>
        </w:rPr>
        <w:t>7</w:t>
      </w:r>
      <w:r w:rsidR="00801501" w:rsidRPr="00BF0FDF">
        <w:rPr>
          <w:rFonts w:ascii="Trebuchet MS" w:hAnsi="Trebuchet MS"/>
          <w:b/>
          <w:bCs/>
          <w:sz w:val="24"/>
          <w:szCs w:val="24"/>
        </w:rPr>
        <w:t xml:space="preserve">. Flow, the secret to happiness, Mihaly Csikszentmihalyi </w:t>
      </w:r>
      <w:r w:rsidR="00B700BA">
        <w:rPr>
          <w:rFonts w:ascii="Trebuchet MS" w:hAnsi="Trebuchet MS"/>
          <w:b/>
          <w:bCs/>
          <w:sz w:val="24"/>
          <w:szCs w:val="24"/>
        </w:rPr>
        <w:t>– Positive Approach</w:t>
      </w:r>
    </w:p>
    <w:p w14:paraId="79CDD5F4" w14:textId="2958AD99" w:rsidR="00801501" w:rsidRDefault="00801501" w:rsidP="00801501">
      <w:pPr>
        <w:rPr>
          <w:rFonts w:ascii="Trebuchet MS" w:hAnsi="Trebuchet MS"/>
          <w:sz w:val="24"/>
          <w:szCs w:val="24"/>
        </w:rPr>
      </w:pPr>
      <w:r w:rsidRPr="00801501">
        <w:rPr>
          <w:rFonts w:ascii="Trebuchet MS" w:hAnsi="Trebuchet MS"/>
          <w:sz w:val="24"/>
          <w:szCs w:val="24"/>
        </w:rPr>
        <w:t xml:space="preserve">In this talk, legendary psychologist Csikszentmihalyi dares to ask one of life's biggest questions: What makes us happy? The answer isn't fame or money, he insists, but flow -- that lost-in-time feeling you get when you focus intensely on </w:t>
      </w:r>
      <w:proofErr w:type="gramStart"/>
      <w:r w:rsidRPr="00801501">
        <w:rPr>
          <w:rFonts w:ascii="Trebuchet MS" w:hAnsi="Trebuchet MS"/>
          <w:sz w:val="24"/>
          <w:szCs w:val="24"/>
        </w:rPr>
        <w:t>work</w:t>
      </w:r>
      <w:proofErr w:type="gramEnd"/>
      <w:r w:rsidRPr="00801501">
        <w:rPr>
          <w:rFonts w:ascii="Trebuchet MS" w:hAnsi="Trebuchet MS"/>
          <w:sz w:val="24"/>
          <w:szCs w:val="24"/>
        </w:rPr>
        <w:t xml:space="preserve"> you're good at. </w:t>
      </w:r>
    </w:p>
    <w:p w14:paraId="4A089F4C" w14:textId="7B99B55E" w:rsidR="00206141" w:rsidRDefault="00BB5C3A" w:rsidP="00801501">
      <w:pPr>
        <w:rPr>
          <w:rFonts w:ascii="Trebuchet MS" w:hAnsi="Trebuchet MS"/>
          <w:sz w:val="24"/>
          <w:szCs w:val="24"/>
        </w:rPr>
      </w:pPr>
      <w:hyperlink r:id="rId19" w:history="1">
        <w:r w:rsidR="00206141" w:rsidRPr="005234C5">
          <w:rPr>
            <w:rStyle w:val="Hyperlink"/>
            <w:rFonts w:ascii="Trebuchet MS" w:hAnsi="Trebuchet MS"/>
            <w:sz w:val="24"/>
            <w:szCs w:val="24"/>
          </w:rPr>
          <w:t>https://www.bing.com/videos/search?q=ted+talk+secret+to+happiness&amp;docid=608028143069498837&amp;mid=1D47A08B5D9A78063D391D47A08B5D9A78063D39&amp;view=detail&amp;FORM=VIRE</w:t>
        </w:r>
      </w:hyperlink>
    </w:p>
    <w:p w14:paraId="050F1B34" w14:textId="655DE132" w:rsidR="00801501" w:rsidRPr="00BF0FDF" w:rsidRDefault="00BF0FDF" w:rsidP="00801501">
      <w:pPr>
        <w:rPr>
          <w:rFonts w:ascii="Trebuchet MS" w:hAnsi="Trebuchet MS"/>
          <w:b/>
          <w:bCs/>
          <w:sz w:val="24"/>
          <w:szCs w:val="24"/>
        </w:rPr>
      </w:pPr>
      <w:r w:rsidRPr="00BF0FDF">
        <w:rPr>
          <w:rFonts w:ascii="Trebuchet MS" w:hAnsi="Trebuchet MS"/>
          <w:b/>
          <w:bCs/>
          <w:sz w:val="24"/>
          <w:szCs w:val="24"/>
        </w:rPr>
        <w:t>8</w:t>
      </w:r>
      <w:r w:rsidR="00801501" w:rsidRPr="00BF0FDF">
        <w:rPr>
          <w:rFonts w:ascii="Trebuchet MS" w:hAnsi="Trebuchet MS"/>
          <w:b/>
          <w:bCs/>
          <w:sz w:val="24"/>
          <w:szCs w:val="24"/>
        </w:rPr>
        <w:t xml:space="preserve">. The psychology of evil, Philip </w:t>
      </w:r>
      <w:proofErr w:type="gramStart"/>
      <w:r w:rsidR="00801501" w:rsidRPr="00BF0FDF">
        <w:rPr>
          <w:rFonts w:ascii="Trebuchet MS" w:hAnsi="Trebuchet MS"/>
          <w:b/>
          <w:bCs/>
          <w:sz w:val="24"/>
          <w:szCs w:val="24"/>
        </w:rPr>
        <w:t xml:space="preserve">Zimbardo </w:t>
      </w:r>
      <w:r w:rsidR="00B700BA">
        <w:rPr>
          <w:rFonts w:ascii="Trebuchet MS" w:hAnsi="Trebuchet MS"/>
          <w:b/>
          <w:bCs/>
          <w:sz w:val="24"/>
          <w:szCs w:val="24"/>
        </w:rPr>
        <w:t xml:space="preserve"> -</w:t>
      </w:r>
      <w:proofErr w:type="gramEnd"/>
      <w:r w:rsidR="00B700BA">
        <w:rPr>
          <w:rFonts w:ascii="Trebuchet MS" w:hAnsi="Trebuchet MS"/>
          <w:b/>
          <w:bCs/>
          <w:sz w:val="24"/>
          <w:szCs w:val="24"/>
        </w:rPr>
        <w:t xml:space="preserve"> Social Approach</w:t>
      </w:r>
    </w:p>
    <w:p w14:paraId="2F935C34" w14:textId="77777777" w:rsidR="00801501" w:rsidRPr="00801501" w:rsidRDefault="00801501" w:rsidP="00801501">
      <w:pPr>
        <w:rPr>
          <w:rFonts w:ascii="Trebuchet MS" w:hAnsi="Trebuchet MS"/>
          <w:sz w:val="24"/>
          <w:szCs w:val="24"/>
        </w:rPr>
      </w:pPr>
      <w:r w:rsidRPr="00801501">
        <w:rPr>
          <w:rFonts w:ascii="Trebuchet MS" w:hAnsi="Trebuchet MS"/>
          <w:sz w:val="24"/>
          <w:szCs w:val="24"/>
        </w:rPr>
        <w:t xml:space="preserve">Psychology isn't all happiness and flourishing, of course. The discipline also delves into the darker sides of human nature and what drives us toward unethical or even downright evil behaviour. That's the topic of this talk by ‘superstar’ Zimbardo in which "he shares insights and graphic unseen photos from the Abu Ghraib trials." </w:t>
      </w:r>
    </w:p>
    <w:p w14:paraId="09A099ED" w14:textId="4C9967ED" w:rsidR="00801501" w:rsidRDefault="00801501" w:rsidP="00801501">
      <w:pPr>
        <w:rPr>
          <w:rFonts w:ascii="Trebuchet MS" w:hAnsi="Trebuchet MS"/>
          <w:sz w:val="24"/>
          <w:szCs w:val="24"/>
        </w:rPr>
      </w:pPr>
      <w:r w:rsidRPr="00801501">
        <w:rPr>
          <w:rFonts w:ascii="Trebuchet MS" w:hAnsi="Trebuchet MS"/>
          <w:sz w:val="24"/>
          <w:szCs w:val="24"/>
        </w:rPr>
        <w:t>But don't worry, it's not all gloom and doom. He also ‘talks about the flip side: how easy it is to be a hero, and how we can rise to the challenge.’</w:t>
      </w:r>
    </w:p>
    <w:p w14:paraId="64A72164" w14:textId="6B1C5E71" w:rsidR="00206141" w:rsidRDefault="00BB5C3A" w:rsidP="00801501">
      <w:pPr>
        <w:rPr>
          <w:rFonts w:ascii="Trebuchet MS" w:hAnsi="Trebuchet MS"/>
          <w:sz w:val="24"/>
          <w:szCs w:val="24"/>
        </w:rPr>
      </w:pPr>
      <w:hyperlink r:id="rId20" w:history="1">
        <w:r w:rsidR="00206141" w:rsidRPr="005234C5">
          <w:rPr>
            <w:rStyle w:val="Hyperlink"/>
            <w:rFonts w:ascii="Trebuchet MS" w:hAnsi="Trebuchet MS"/>
            <w:sz w:val="24"/>
            <w:szCs w:val="24"/>
          </w:rPr>
          <w:t>https://www.ted.com/talks/philip_zimbardo_the_psychology_of_evil</w:t>
        </w:r>
      </w:hyperlink>
    </w:p>
    <w:p w14:paraId="02D77917" w14:textId="3A785552" w:rsidR="00AA7FB8" w:rsidRDefault="00BF0FDF" w:rsidP="00801501">
      <w:pPr>
        <w:rPr>
          <w:rFonts w:ascii="Trebuchet MS" w:hAnsi="Trebuchet MS"/>
          <w:sz w:val="24"/>
          <w:szCs w:val="24"/>
        </w:rPr>
      </w:pPr>
      <w:r>
        <w:rPr>
          <w:rFonts w:ascii="Trebuchet MS" w:hAnsi="Trebuchet MS"/>
          <w:sz w:val="24"/>
          <w:szCs w:val="24"/>
        </w:rPr>
        <w:t>9</w:t>
      </w:r>
      <w:r w:rsidRPr="00BF0FDF">
        <w:rPr>
          <w:rFonts w:ascii="Trebuchet MS" w:hAnsi="Trebuchet MS"/>
          <w:b/>
          <w:bCs/>
          <w:sz w:val="24"/>
          <w:szCs w:val="24"/>
        </w:rPr>
        <w:t xml:space="preserve">. </w:t>
      </w:r>
      <w:r w:rsidR="00AA7FB8" w:rsidRPr="00BF0FDF">
        <w:rPr>
          <w:rFonts w:ascii="Trebuchet MS" w:hAnsi="Trebuchet MS"/>
          <w:b/>
          <w:bCs/>
          <w:sz w:val="24"/>
          <w:szCs w:val="24"/>
        </w:rPr>
        <w:t>Using the biology of stress positively – 14 minutes talk</w:t>
      </w:r>
      <w:r w:rsidR="00B700BA">
        <w:rPr>
          <w:rFonts w:ascii="Trebuchet MS" w:hAnsi="Trebuchet MS"/>
          <w:b/>
          <w:bCs/>
          <w:sz w:val="24"/>
          <w:szCs w:val="24"/>
        </w:rPr>
        <w:t xml:space="preserve"> – Biological Approach</w:t>
      </w:r>
    </w:p>
    <w:p w14:paraId="03818171" w14:textId="1E0C03E0" w:rsidR="00AA7FB8" w:rsidRDefault="00AA7FB8" w:rsidP="00801501">
      <w:pPr>
        <w:rPr>
          <w:rFonts w:ascii="Trebuchet MS" w:hAnsi="Trebuchet MS"/>
          <w:sz w:val="24"/>
          <w:szCs w:val="24"/>
        </w:rPr>
      </w:pPr>
      <w:r>
        <w:rPr>
          <w:rFonts w:ascii="Trebuchet MS" w:hAnsi="Trebuchet MS"/>
          <w:sz w:val="24"/>
          <w:szCs w:val="24"/>
        </w:rPr>
        <w:t>Kelly explains how individuals manage the negative impact of stress differently and how we can all learn to enhance our way of managing stress. This topic is taught on our year 2 of the A Level</w:t>
      </w:r>
    </w:p>
    <w:p w14:paraId="79D941F2" w14:textId="31F79F9C" w:rsidR="00AA7FB8" w:rsidRDefault="00BB5C3A" w:rsidP="00801501">
      <w:pPr>
        <w:rPr>
          <w:rFonts w:ascii="Trebuchet MS" w:hAnsi="Trebuchet MS"/>
          <w:sz w:val="24"/>
          <w:szCs w:val="24"/>
        </w:rPr>
      </w:pPr>
      <w:hyperlink r:id="rId21" w:history="1">
        <w:r w:rsidR="00AA7FB8" w:rsidRPr="005234C5">
          <w:rPr>
            <w:rStyle w:val="Hyperlink"/>
            <w:rFonts w:ascii="Trebuchet MS" w:hAnsi="Trebuchet MS"/>
            <w:sz w:val="24"/>
            <w:szCs w:val="24"/>
          </w:rPr>
          <w:t>https://www.ted.com/talks/kelly_mcgonigal_how_to_make_stress_your_friend</w:t>
        </w:r>
      </w:hyperlink>
    </w:p>
    <w:p w14:paraId="4BF9CF37" w14:textId="16BA0837" w:rsidR="00AA7FB8" w:rsidRPr="00BF0FDF" w:rsidRDefault="00BF0FDF" w:rsidP="00AA7FB8">
      <w:pPr>
        <w:rPr>
          <w:rFonts w:ascii="Trebuchet MS" w:hAnsi="Trebuchet MS"/>
          <w:b/>
          <w:bCs/>
          <w:sz w:val="24"/>
          <w:szCs w:val="24"/>
        </w:rPr>
      </w:pPr>
      <w:r w:rsidRPr="00BF0FDF">
        <w:rPr>
          <w:rFonts w:ascii="Trebuchet MS" w:hAnsi="Trebuchet MS"/>
          <w:b/>
          <w:bCs/>
          <w:sz w:val="24"/>
          <w:szCs w:val="24"/>
        </w:rPr>
        <w:t xml:space="preserve">10. </w:t>
      </w:r>
      <w:r w:rsidR="00AA7FB8" w:rsidRPr="00BF0FDF">
        <w:rPr>
          <w:rFonts w:ascii="Trebuchet MS" w:hAnsi="Trebuchet MS"/>
          <w:b/>
          <w:bCs/>
          <w:sz w:val="24"/>
          <w:szCs w:val="24"/>
        </w:rPr>
        <w:t xml:space="preserve">The power of vulnerability, Brené Brown </w:t>
      </w:r>
    </w:p>
    <w:p w14:paraId="498F56F5" w14:textId="4157402A" w:rsidR="00AA7FB8" w:rsidRDefault="00AA7FB8" w:rsidP="00AA7FB8">
      <w:pPr>
        <w:rPr>
          <w:rFonts w:ascii="Trebuchet MS" w:hAnsi="Trebuchet MS"/>
          <w:sz w:val="24"/>
          <w:szCs w:val="24"/>
        </w:rPr>
      </w:pPr>
      <w:r w:rsidRPr="00801501">
        <w:rPr>
          <w:rFonts w:ascii="Trebuchet MS" w:hAnsi="Trebuchet MS"/>
          <w:sz w:val="24"/>
          <w:szCs w:val="24"/>
        </w:rPr>
        <w:t xml:space="preserve">One of the top-five-most-popular TED Talks of all time, this moving account of Brown's own struggles with shame and control weaves together sometimes hilarious personal anecdotes with hard research to convince viewers that forging real connections requires the bravery to be vulnerable.  </w:t>
      </w:r>
    </w:p>
    <w:p w14:paraId="68EDE096" w14:textId="79D9D435" w:rsidR="00C21650" w:rsidRDefault="00BB5C3A" w:rsidP="00AA7FB8">
      <w:pPr>
        <w:rPr>
          <w:rFonts w:ascii="Trebuchet MS" w:hAnsi="Trebuchet MS"/>
          <w:sz w:val="24"/>
          <w:szCs w:val="24"/>
        </w:rPr>
      </w:pPr>
      <w:hyperlink r:id="rId22" w:history="1">
        <w:r w:rsidR="00C21650" w:rsidRPr="005234C5">
          <w:rPr>
            <w:rStyle w:val="Hyperlink"/>
            <w:rFonts w:ascii="Trebuchet MS" w:hAnsi="Trebuchet MS"/>
            <w:sz w:val="24"/>
            <w:szCs w:val="24"/>
          </w:rPr>
          <w:t>https://www.ted.com/talks/brene_brown_the_power_of_vulnerability</w:t>
        </w:r>
      </w:hyperlink>
    </w:p>
    <w:p w14:paraId="6D54D8A7" w14:textId="47A059C2" w:rsidR="00DD05C1" w:rsidRDefault="00DD05C1" w:rsidP="00AA7FB8">
      <w:pPr>
        <w:rPr>
          <w:rFonts w:ascii="Trebuchet MS" w:hAnsi="Trebuchet MS"/>
          <w:sz w:val="24"/>
          <w:szCs w:val="24"/>
        </w:rPr>
      </w:pPr>
      <w:r>
        <w:rPr>
          <w:rFonts w:ascii="Trebuchet MS" w:hAnsi="Trebuchet MS"/>
          <w:sz w:val="24"/>
          <w:szCs w:val="24"/>
        </w:rPr>
        <w:t xml:space="preserve">If these links don’t work, you will find these easily with a google search using TED talk and the name of the speaker.  </w:t>
      </w:r>
    </w:p>
    <w:p w14:paraId="12DD4A97" w14:textId="593E5FF4" w:rsidR="00722F68" w:rsidRDefault="00DD05C1" w:rsidP="00722F68">
      <w:pPr>
        <w:rPr>
          <w:rFonts w:ascii="Trebuchet MS" w:hAnsi="Trebuchet MS"/>
          <w:sz w:val="24"/>
          <w:szCs w:val="24"/>
        </w:rPr>
      </w:pPr>
      <w:r>
        <w:rPr>
          <w:rFonts w:ascii="Trebuchet MS" w:hAnsi="Trebuchet MS"/>
          <w:sz w:val="24"/>
          <w:szCs w:val="24"/>
        </w:rPr>
        <w:t xml:space="preserve">Complete a summary of each talk using the </w:t>
      </w:r>
      <w:r w:rsidR="00B700BA">
        <w:rPr>
          <w:rFonts w:ascii="Trebuchet MS" w:hAnsi="Trebuchet MS"/>
          <w:sz w:val="24"/>
          <w:szCs w:val="24"/>
        </w:rPr>
        <w:t>C</w:t>
      </w:r>
      <w:r>
        <w:rPr>
          <w:rFonts w:ascii="Trebuchet MS" w:hAnsi="Trebuchet MS"/>
          <w:sz w:val="24"/>
          <w:szCs w:val="24"/>
        </w:rPr>
        <w:t>ornell note making format on explained on the next page.</w:t>
      </w:r>
      <w:r w:rsidR="00722F68">
        <w:rPr>
          <w:rFonts w:ascii="Trebuchet MS" w:hAnsi="Trebuchet MS"/>
          <w:sz w:val="24"/>
          <w:szCs w:val="24"/>
        </w:rPr>
        <w:br w:type="page"/>
      </w:r>
    </w:p>
    <w:p w14:paraId="365DA130" w14:textId="138DAAFF" w:rsidR="00722F68" w:rsidRPr="00722F68" w:rsidRDefault="00722F68" w:rsidP="00722F68">
      <w:pPr>
        <w:jc w:val="center"/>
        <w:rPr>
          <w:rFonts w:ascii="Trebuchet MS" w:hAnsi="Trebuchet MS"/>
          <w:b/>
          <w:bCs/>
          <w:sz w:val="28"/>
          <w:szCs w:val="28"/>
        </w:rPr>
      </w:pPr>
      <w:r w:rsidRPr="00722F68">
        <w:rPr>
          <w:rFonts w:ascii="Trebuchet MS" w:hAnsi="Trebuchet MS"/>
          <w:b/>
          <w:bCs/>
          <w:sz w:val="28"/>
          <w:szCs w:val="28"/>
        </w:rPr>
        <w:lastRenderedPageBreak/>
        <w:t>Effective Note Making</w:t>
      </w:r>
    </w:p>
    <w:p w14:paraId="34EE28F1" w14:textId="1C605305" w:rsidR="00722F68" w:rsidRPr="00722F68" w:rsidRDefault="00722F68" w:rsidP="00722F68">
      <w:pPr>
        <w:rPr>
          <w:rFonts w:ascii="Trebuchet MS" w:hAnsi="Trebuchet MS"/>
          <w:sz w:val="24"/>
          <w:szCs w:val="24"/>
        </w:rPr>
      </w:pPr>
      <w:r w:rsidRPr="00722F68">
        <w:rPr>
          <w:rFonts w:ascii="Trebuchet MS" w:hAnsi="Trebuchet MS"/>
          <w:sz w:val="24"/>
          <w:szCs w:val="24"/>
        </w:rPr>
        <w:t xml:space="preserve">Making effective notes in lessons is an essential skill for A-level Psychology. Practice producing notes using the Cornell System by summarising two of the TED </w:t>
      </w:r>
      <w:proofErr w:type="gramStart"/>
      <w:r w:rsidRPr="00722F68">
        <w:rPr>
          <w:rFonts w:ascii="Trebuchet MS" w:hAnsi="Trebuchet MS"/>
          <w:sz w:val="24"/>
          <w:szCs w:val="24"/>
        </w:rPr>
        <w:t>talks</w:t>
      </w:r>
      <w:proofErr w:type="gramEnd"/>
      <w:r w:rsidRPr="00722F68">
        <w:rPr>
          <w:rFonts w:ascii="Trebuchet MS" w:hAnsi="Trebuchet MS"/>
          <w:sz w:val="24"/>
          <w:szCs w:val="24"/>
        </w:rPr>
        <w:t xml:space="preserve"> you have listened to. Complete your notes in the following format and show them to your teacher</w:t>
      </w:r>
      <w:r>
        <w:rPr>
          <w:rFonts w:ascii="Trebuchet MS" w:hAnsi="Trebuchet MS"/>
          <w:sz w:val="24"/>
          <w:szCs w:val="24"/>
        </w:rPr>
        <w:t xml:space="preserve"> when you start your course in September</w:t>
      </w:r>
      <w:r w:rsidRPr="00722F68">
        <w:rPr>
          <w:rFonts w:ascii="Trebuchet MS" w:hAnsi="Trebuchet MS"/>
          <w:sz w:val="24"/>
          <w:szCs w:val="24"/>
        </w:rPr>
        <w:t xml:space="preserve">. </w:t>
      </w:r>
    </w:p>
    <w:p w14:paraId="2FA58217" w14:textId="77777777" w:rsidR="00722F68" w:rsidRPr="00722F68" w:rsidRDefault="00722F68" w:rsidP="00722F68">
      <w:pPr>
        <w:rPr>
          <w:rFonts w:ascii="Trebuchet MS" w:hAnsi="Trebuchet MS"/>
          <w:sz w:val="24"/>
          <w:szCs w:val="24"/>
        </w:rPr>
      </w:pPr>
      <w:r w:rsidRPr="00722F68">
        <w:rPr>
          <w:rFonts w:ascii="Trebuchet MS" w:hAnsi="Trebuchet MS"/>
          <w:sz w:val="24"/>
          <w:szCs w:val="24"/>
        </w:rPr>
        <w:t xml:space="preserve"> </w:t>
      </w:r>
    </w:p>
    <w:tbl>
      <w:tblPr>
        <w:tblStyle w:val="TableGrid"/>
        <w:tblW w:w="0" w:type="auto"/>
        <w:tblLook w:val="04A0" w:firstRow="1" w:lastRow="0" w:firstColumn="1" w:lastColumn="0" w:noHBand="0" w:noVBand="1"/>
      </w:tblPr>
      <w:tblGrid>
        <w:gridCol w:w="3114"/>
        <w:gridCol w:w="5902"/>
      </w:tblGrid>
      <w:tr w:rsidR="00A37F7C" w14:paraId="32B7DBCA" w14:textId="77777777" w:rsidTr="00396BB2">
        <w:tc>
          <w:tcPr>
            <w:tcW w:w="9016" w:type="dxa"/>
            <w:gridSpan w:val="2"/>
          </w:tcPr>
          <w:p w14:paraId="754B43D6" w14:textId="23AE1096" w:rsidR="00A37F7C" w:rsidRDefault="00A37F7C" w:rsidP="00A37F7C">
            <w:pPr>
              <w:rPr>
                <w:rFonts w:ascii="Trebuchet MS" w:hAnsi="Trebuchet MS"/>
                <w:sz w:val="24"/>
                <w:szCs w:val="24"/>
              </w:rPr>
            </w:pPr>
            <w:r w:rsidRPr="00722F68">
              <w:rPr>
                <w:rFonts w:ascii="Trebuchet MS" w:hAnsi="Trebuchet MS"/>
                <w:sz w:val="24"/>
                <w:szCs w:val="24"/>
              </w:rPr>
              <w:t xml:space="preserve">SUBJECT </w:t>
            </w:r>
            <w:r>
              <w:rPr>
                <w:rFonts w:ascii="Trebuchet MS" w:hAnsi="Trebuchet MS"/>
                <w:sz w:val="24"/>
                <w:szCs w:val="24"/>
              </w:rPr>
              <w:t xml:space="preserve">                                     TO</w:t>
            </w:r>
            <w:r w:rsidRPr="00722F68">
              <w:rPr>
                <w:rFonts w:ascii="Trebuchet MS" w:hAnsi="Trebuchet MS"/>
                <w:sz w:val="24"/>
                <w:szCs w:val="24"/>
              </w:rPr>
              <w:t>PIC</w:t>
            </w:r>
          </w:p>
          <w:p w14:paraId="1051F1D9" w14:textId="6F82B985" w:rsidR="00A37F7C" w:rsidRDefault="00A37F7C" w:rsidP="00722F68">
            <w:pPr>
              <w:rPr>
                <w:rFonts w:ascii="Trebuchet MS" w:hAnsi="Trebuchet MS"/>
                <w:sz w:val="24"/>
                <w:szCs w:val="24"/>
              </w:rPr>
            </w:pPr>
            <w:r>
              <w:rPr>
                <w:rFonts w:ascii="Trebuchet MS" w:hAnsi="Trebuchet MS"/>
                <w:sz w:val="24"/>
                <w:szCs w:val="24"/>
              </w:rPr>
              <w:t>DATE</w:t>
            </w:r>
          </w:p>
        </w:tc>
      </w:tr>
      <w:tr w:rsidR="00A37F7C" w14:paraId="1774CAFA" w14:textId="77777777" w:rsidTr="00AC64CC">
        <w:tc>
          <w:tcPr>
            <w:tcW w:w="9016" w:type="dxa"/>
            <w:gridSpan w:val="2"/>
          </w:tcPr>
          <w:p w14:paraId="411775BF"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LESSON FOCUS </w:t>
            </w:r>
          </w:p>
          <w:p w14:paraId="7080F89D" w14:textId="77777777" w:rsidR="00A37F7C" w:rsidRDefault="00A37F7C" w:rsidP="00722F68">
            <w:pPr>
              <w:rPr>
                <w:rFonts w:ascii="Trebuchet MS" w:hAnsi="Trebuchet MS"/>
                <w:sz w:val="24"/>
                <w:szCs w:val="24"/>
              </w:rPr>
            </w:pPr>
          </w:p>
          <w:p w14:paraId="503EE219" w14:textId="051422A0" w:rsidR="00A37F7C" w:rsidRDefault="00A37F7C" w:rsidP="00722F68">
            <w:pPr>
              <w:rPr>
                <w:rFonts w:ascii="Trebuchet MS" w:hAnsi="Trebuchet MS"/>
                <w:sz w:val="24"/>
                <w:szCs w:val="24"/>
              </w:rPr>
            </w:pPr>
          </w:p>
        </w:tc>
      </w:tr>
      <w:tr w:rsidR="00A37F7C" w14:paraId="2271AB73" w14:textId="77777777" w:rsidTr="00A37F7C">
        <w:tc>
          <w:tcPr>
            <w:tcW w:w="3114" w:type="dxa"/>
          </w:tcPr>
          <w:p w14:paraId="769B8FE4" w14:textId="7A4F300B" w:rsidR="00A37F7C" w:rsidRDefault="00A37F7C" w:rsidP="00A37F7C">
            <w:pPr>
              <w:rPr>
                <w:rFonts w:ascii="Trebuchet MS" w:hAnsi="Trebuchet MS"/>
                <w:sz w:val="24"/>
                <w:szCs w:val="24"/>
              </w:rPr>
            </w:pPr>
            <w:r w:rsidRPr="00722F68">
              <w:rPr>
                <w:rFonts w:ascii="Trebuchet MS" w:hAnsi="Trebuchet MS"/>
                <w:sz w:val="24"/>
                <w:szCs w:val="24"/>
              </w:rPr>
              <w:t>QUESTIONS AND CUE-WORDS</w:t>
            </w:r>
          </w:p>
        </w:tc>
        <w:tc>
          <w:tcPr>
            <w:tcW w:w="5902" w:type="dxa"/>
          </w:tcPr>
          <w:p w14:paraId="54328002"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NOTE TAKING </w:t>
            </w:r>
          </w:p>
          <w:p w14:paraId="39432D91"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1. Record: During the lecture, use the note-taking column to record the lesson using concise sentences and abbreviations.  </w:t>
            </w:r>
          </w:p>
          <w:p w14:paraId="6137E9EB"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 </w:t>
            </w:r>
          </w:p>
          <w:p w14:paraId="3915B8D5"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2. Questions: As soon after class as possible, write questions in the </w:t>
            </w:r>
            <w:proofErr w:type="gramStart"/>
            <w:r w:rsidRPr="00722F68">
              <w:rPr>
                <w:rFonts w:ascii="Trebuchet MS" w:hAnsi="Trebuchet MS"/>
                <w:sz w:val="24"/>
                <w:szCs w:val="24"/>
              </w:rPr>
              <w:t>left hand</w:t>
            </w:r>
            <w:proofErr w:type="gramEnd"/>
            <w:r w:rsidRPr="00722F68">
              <w:rPr>
                <w:rFonts w:ascii="Trebuchet MS" w:hAnsi="Trebuchet MS"/>
                <w:sz w:val="24"/>
                <w:szCs w:val="24"/>
              </w:rPr>
              <w:t xml:space="preserve"> column based on the notes in the note taking column. Writing questions helps to clarify meanings, reveal relationships, establish continuity, and strengthen memory. Also, the writing of questions sets up a perfect stage for exam studying later.  </w:t>
            </w:r>
          </w:p>
          <w:p w14:paraId="1160A2C4"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 </w:t>
            </w:r>
          </w:p>
          <w:p w14:paraId="4350F572"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3. Recite: Cover the note-taking column with a sheet of paper. Then, looking at the questions or cue-words in the question and cue word column only, say aloud, in your own words, the answers to the questions, facts, or ideas indicated by the cue-words.  </w:t>
            </w:r>
          </w:p>
          <w:p w14:paraId="13E4F1C1"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 </w:t>
            </w:r>
          </w:p>
          <w:p w14:paraId="511B3CB3"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4. Reflect: Reflect on the material by asking yourself questions, for example: “What’s the significance of these facts? What principle are they based on? How can I apply them? How do they fit in with what I already know? What’s beyond them?  </w:t>
            </w:r>
          </w:p>
          <w:p w14:paraId="1CF472BA"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 </w:t>
            </w:r>
          </w:p>
          <w:p w14:paraId="68E1F8EC"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5. Review: Spend at least ten minutes every week reviewing all your previous notes. If you do, you’ll retain a great deal for current use, as well as, for the exam. </w:t>
            </w:r>
          </w:p>
          <w:p w14:paraId="48EC0B13" w14:textId="77777777" w:rsidR="00A37F7C" w:rsidRDefault="00A37F7C" w:rsidP="00722F68">
            <w:pPr>
              <w:rPr>
                <w:rFonts w:ascii="Trebuchet MS" w:hAnsi="Trebuchet MS"/>
                <w:sz w:val="24"/>
                <w:szCs w:val="24"/>
              </w:rPr>
            </w:pPr>
          </w:p>
        </w:tc>
      </w:tr>
      <w:tr w:rsidR="00A37F7C" w14:paraId="27D1D35B" w14:textId="77777777" w:rsidTr="00335003">
        <w:tc>
          <w:tcPr>
            <w:tcW w:w="9016" w:type="dxa"/>
            <w:gridSpan w:val="2"/>
          </w:tcPr>
          <w:p w14:paraId="48B3C000" w14:textId="77777777" w:rsidR="00A37F7C" w:rsidRDefault="00A37F7C" w:rsidP="00722F68">
            <w:pPr>
              <w:rPr>
                <w:rFonts w:ascii="Trebuchet MS" w:hAnsi="Trebuchet MS"/>
                <w:sz w:val="24"/>
                <w:szCs w:val="24"/>
              </w:rPr>
            </w:pPr>
            <w:r w:rsidRPr="00722F68">
              <w:rPr>
                <w:rFonts w:ascii="Trebuchet MS" w:hAnsi="Trebuchet MS"/>
                <w:sz w:val="24"/>
                <w:szCs w:val="24"/>
              </w:rPr>
              <w:t>SUMMARY</w:t>
            </w:r>
          </w:p>
          <w:p w14:paraId="05DA6165" w14:textId="77777777" w:rsidR="00A37F7C" w:rsidRPr="00722F68" w:rsidRDefault="00A37F7C" w:rsidP="00A37F7C">
            <w:pPr>
              <w:rPr>
                <w:rFonts w:ascii="Trebuchet MS" w:hAnsi="Trebuchet MS"/>
                <w:sz w:val="24"/>
                <w:szCs w:val="24"/>
              </w:rPr>
            </w:pPr>
            <w:r w:rsidRPr="00722F68">
              <w:rPr>
                <w:rFonts w:ascii="Trebuchet MS" w:hAnsi="Trebuchet MS"/>
                <w:sz w:val="24"/>
                <w:szCs w:val="24"/>
              </w:rPr>
              <w:t xml:space="preserve">After class, use this space at the bottom of each page to summarize the notes on that page. </w:t>
            </w:r>
          </w:p>
          <w:p w14:paraId="74F9A23C" w14:textId="3169F39E" w:rsidR="00A37F7C" w:rsidRDefault="00A37F7C" w:rsidP="00722F68">
            <w:pPr>
              <w:rPr>
                <w:rFonts w:ascii="Trebuchet MS" w:hAnsi="Trebuchet MS"/>
                <w:sz w:val="24"/>
                <w:szCs w:val="24"/>
              </w:rPr>
            </w:pPr>
          </w:p>
        </w:tc>
      </w:tr>
    </w:tbl>
    <w:p w14:paraId="3A14D345" w14:textId="769C1429" w:rsidR="00722F68" w:rsidRPr="00A37F7C" w:rsidRDefault="00722F68" w:rsidP="00722F68">
      <w:pPr>
        <w:rPr>
          <w:rFonts w:ascii="Trebuchet MS" w:hAnsi="Trebuchet MS"/>
          <w:sz w:val="20"/>
          <w:szCs w:val="20"/>
        </w:rPr>
      </w:pPr>
      <w:r w:rsidRPr="00A37F7C">
        <w:rPr>
          <w:rFonts w:ascii="Trebuchet MS" w:hAnsi="Trebuchet MS"/>
          <w:sz w:val="20"/>
          <w:szCs w:val="20"/>
        </w:rPr>
        <w:t>Adapted from: How to Study in College 7/e by Walter Pauk, (2001) Houghton Mifflin Company</w:t>
      </w:r>
    </w:p>
    <w:p w14:paraId="0FF69061" w14:textId="71E29962" w:rsidR="00722F68" w:rsidRPr="00A37F7C" w:rsidRDefault="00B700BA" w:rsidP="00A37F7C">
      <w:pPr>
        <w:jc w:val="center"/>
        <w:rPr>
          <w:rFonts w:ascii="Trebuchet MS" w:hAnsi="Trebuchet MS"/>
          <w:b/>
          <w:bCs/>
          <w:sz w:val="28"/>
          <w:szCs w:val="28"/>
        </w:rPr>
      </w:pPr>
      <w:r>
        <w:rPr>
          <w:rFonts w:ascii="Trebuchet MS" w:hAnsi="Trebuchet MS"/>
          <w:b/>
          <w:bCs/>
          <w:sz w:val="28"/>
          <w:szCs w:val="28"/>
        </w:rPr>
        <w:lastRenderedPageBreak/>
        <w:t xml:space="preserve">Some </w:t>
      </w:r>
      <w:r w:rsidR="00A37F7C" w:rsidRPr="00A37F7C">
        <w:rPr>
          <w:rFonts w:ascii="Trebuchet MS" w:hAnsi="Trebuchet MS"/>
          <w:b/>
          <w:bCs/>
          <w:sz w:val="28"/>
          <w:szCs w:val="28"/>
        </w:rPr>
        <w:t>Topics to Research</w:t>
      </w:r>
    </w:p>
    <w:p w14:paraId="08B0DF0E" w14:textId="3B3E3087" w:rsidR="00722F68" w:rsidRPr="00207ACC" w:rsidRDefault="00722F68" w:rsidP="00722F68">
      <w:pPr>
        <w:rPr>
          <w:rFonts w:ascii="Trebuchet MS" w:hAnsi="Trebuchet MS"/>
          <w:b/>
          <w:bCs/>
          <w:sz w:val="24"/>
          <w:szCs w:val="24"/>
        </w:rPr>
      </w:pPr>
      <w:r w:rsidRPr="00207ACC">
        <w:rPr>
          <w:rFonts w:ascii="Trebuchet MS" w:hAnsi="Trebuchet MS"/>
          <w:b/>
          <w:bCs/>
          <w:sz w:val="24"/>
          <w:szCs w:val="24"/>
        </w:rPr>
        <w:t xml:space="preserve">Obedience </w:t>
      </w:r>
      <w:r w:rsidR="00B700BA">
        <w:rPr>
          <w:rFonts w:ascii="Trebuchet MS" w:hAnsi="Trebuchet MS"/>
          <w:b/>
          <w:bCs/>
          <w:sz w:val="24"/>
          <w:szCs w:val="24"/>
        </w:rPr>
        <w:t>-</w:t>
      </w:r>
      <w:r w:rsidRPr="00207ACC">
        <w:rPr>
          <w:rFonts w:ascii="Trebuchet MS" w:hAnsi="Trebuchet MS"/>
          <w:b/>
          <w:bCs/>
          <w:sz w:val="24"/>
          <w:szCs w:val="24"/>
        </w:rPr>
        <w:t xml:space="preserve"> </w:t>
      </w:r>
      <w:r w:rsidR="00207ACC" w:rsidRPr="00207ACC">
        <w:rPr>
          <w:rFonts w:ascii="Trebuchet MS" w:hAnsi="Trebuchet MS"/>
          <w:b/>
          <w:bCs/>
          <w:sz w:val="24"/>
          <w:szCs w:val="24"/>
        </w:rPr>
        <w:t xml:space="preserve">this </w:t>
      </w:r>
      <w:r w:rsidR="00B700BA">
        <w:rPr>
          <w:rFonts w:ascii="Trebuchet MS" w:hAnsi="Trebuchet MS"/>
          <w:b/>
          <w:bCs/>
          <w:sz w:val="24"/>
          <w:szCs w:val="24"/>
        </w:rPr>
        <w:t xml:space="preserve">relates to the social approach in the Applied Cert </w:t>
      </w:r>
      <w:proofErr w:type="gramStart"/>
      <w:r w:rsidR="00B700BA">
        <w:rPr>
          <w:rFonts w:ascii="Trebuchet MS" w:hAnsi="Trebuchet MS"/>
          <w:b/>
          <w:bCs/>
          <w:sz w:val="24"/>
          <w:szCs w:val="24"/>
        </w:rPr>
        <w:t>course</w:t>
      </w:r>
      <w:proofErr w:type="gramEnd"/>
      <w:r w:rsidR="00B700BA">
        <w:rPr>
          <w:rFonts w:ascii="Trebuchet MS" w:hAnsi="Trebuchet MS"/>
          <w:b/>
          <w:bCs/>
          <w:sz w:val="24"/>
          <w:szCs w:val="24"/>
        </w:rPr>
        <w:t xml:space="preserve"> and it is a </w:t>
      </w:r>
      <w:r w:rsidR="00207ACC" w:rsidRPr="00207ACC">
        <w:rPr>
          <w:rFonts w:ascii="Trebuchet MS" w:hAnsi="Trebuchet MS"/>
          <w:b/>
          <w:bCs/>
          <w:sz w:val="24"/>
          <w:szCs w:val="24"/>
        </w:rPr>
        <w:t xml:space="preserve">small topic in Component 2 </w:t>
      </w:r>
      <w:r w:rsidR="00B700BA">
        <w:rPr>
          <w:rFonts w:ascii="Trebuchet MS" w:hAnsi="Trebuchet MS"/>
          <w:b/>
          <w:bCs/>
          <w:sz w:val="24"/>
          <w:szCs w:val="24"/>
        </w:rPr>
        <w:t>of the A Level course</w:t>
      </w:r>
    </w:p>
    <w:p w14:paraId="0469CA78" w14:textId="77777777" w:rsidR="00722F68" w:rsidRPr="00722F68" w:rsidRDefault="00722F68" w:rsidP="00722F68">
      <w:pPr>
        <w:rPr>
          <w:rFonts w:ascii="Trebuchet MS" w:hAnsi="Trebuchet MS"/>
          <w:sz w:val="24"/>
          <w:szCs w:val="24"/>
        </w:rPr>
      </w:pPr>
      <w:r w:rsidRPr="00722F68">
        <w:rPr>
          <w:rFonts w:ascii="Trebuchet MS" w:hAnsi="Trebuchet MS"/>
          <w:sz w:val="24"/>
          <w:szCs w:val="24"/>
        </w:rPr>
        <w:t xml:space="preserve">Obedience is a form of social influence where an individual acts in response to a direct order from another individual, who is usually an authority figure. It is assumed that without such an order the person would not have acted in this way. </w:t>
      </w:r>
    </w:p>
    <w:p w14:paraId="698921C7" w14:textId="77777777" w:rsidR="00722F68" w:rsidRPr="00722F68" w:rsidRDefault="00722F68" w:rsidP="00722F68">
      <w:pPr>
        <w:rPr>
          <w:rFonts w:ascii="Trebuchet MS" w:hAnsi="Trebuchet MS"/>
          <w:sz w:val="24"/>
          <w:szCs w:val="24"/>
        </w:rPr>
      </w:pPr>
      <w:r w:rsidRPr="00722F68">
        <w:rPr>
          <w:rFonts w:ascii="Trebuchet MS" w:hAnsi="Trebuchet MS"/>
          <w:sz w:val="24"/>
          <w:szCs w:val="24"/>
        </w:rPr>
        <w:t xml:space="preserve">Stanley Milgram (1963) wanted to investigate whether Germans were particularly obedient to authority figures as this was a common explanation for the Nazi killings in World War II.  </w:t>
      </w:r>
    </w:p>
    <w:p w14:paraId="4CE1B45F" w14:textId="71BC31AB" w:rsidR="00722F68" w:rsidRDefault="00BB5C3A" w:rsidP="00722F68">
      <w:pPr>
        <w:rPr>
          <w:rFonts w:ascii="Trebuchet MS" w:hAnsi="Trebuchet MS"/>
          <w:sz w:val="24"/>
          <w:szCs w:val="24"/>
        </w:rPr>
      </w:pPr>
      <w:hyperlink r:id="rId23" w:history="1">
        <w:r w:rsidR="00722F68" w:rsidRPr="005234C5">
          <w:rPr>
            <w:rStyle w:val="Hyperlink"/>
            <w:rFonts w:ascii="Trebuchet MS" w:hAnsi="Trebuchet MS"/>
            <w:sz w:val="24"/>
            <w:szCs w:val="24"/>
          </w:rPr>
          <w:t>https://www.simplypsychology.org/obedience.html</w:t>
        </w:r>
      </w:hyperlink>
    </w:p>
    <w:p w14:paraId="09D17BA1" w14:textId="4B4ED99D" w:rsidR="00722F68" w:rsidRDefault="00BB5C3A" w:rsidP="00722F68">
      <w:pPr>
        <w:rPr>
          <w:rFonts w:ascii="Trebuchet MS" w:hAnsi="Trebuchet MS"/>
          <w:sz w:val="24"/>
          <w:szCs w:val="24"/>
        </w:rPr>
      </w:pPr>
      <w:hyperlink r:id="rId24" w:history="1">
        <w:r w:rsidR="00722F68" w:rsidRPr="005234C5">
          <w:rPr>
            <w:rStyle w:val="Hyperlink"/>
            <w:rFonts w:ascii="Trebuchet MS" w:hAnsi="Trebuchet MS"/>
            <w:sz w:val="24"/>
            <w:szCs w:val="24"/>
          </w:rPr>
          <w:t>https://www.simplypsychology.org/milgram.html</w:t>
        </w:r>
      </w:hyperlink>
    </w:p>
    <w:p w14:paraId="44807E2B" w14:textId="52BE0BEE" w:rsidR="00722F68" w:rsidRPr="00722F68" w:rsidRDefault="00722F68" w:rsidP="00722F68">
      <w:pPr>
        <w:rPr>
          <w:rFonts w:ascii="Trebuchet MS" w:hAnsi="Trebuchet MS"/>
          <w:b/>
          <w:bCs/>
          <w:sz w:val="24"/>
          <w:szCs w:val="24"/>
        </w:rPr>
      </w:pPr>
      <w:r w:rsidRPr="00722F68">
        <w:rPr>
          <w:rFonts w:ascii="Trebuchet MS" w:hAnsi="Trebuchet MS"/>
          <w:b/>
          <w:bCs/>
          <w:sz w:val="24"/>
          <w:szCs w:val="24"/>
        </w:rPr>
        <w:t xml:space="preserve">Criminal psychology </w:t>
      </w:r>
      <w:r w:rsidR="00207ACC">
        <w:rPr>
          <w:rFonts w:ascii="Trebuchet MS" w:hAnsi="Trebuchet MS"/>
          <w:b/>
          <w:bCs/>
          <w:sz w:val="24"/>
          <w:szCs w:val="24"/>
        </w:rPr>
        <w:t>– this is a year 2 topic</w:t>
      </w:r>
      <w:r w:rsidR="00B700BA">
        <w:rPr>
          <w:rFonts w:ascii="Trebuchet MS" w:hAnsi="Trebuchet MS"/>
          <w:b/>
          <w:bCs/>
          <w:sz w:val="24"/>
          <w:szCs w:val="24"/>
        </w:rPr>
        <w:t xml:space="preserve"> on the A Level course (not Applied Cert course)</w:t>
      </w:r>
    </w:p>
    <w:p w14:paraId="107517AF" w14:textId="77777777" w:rsidR="00722F68" w:rsidRPr="00722F68" w:rsidRDefault="00722F68" w:rsidP="00722F68">
      <w:pPr>
        <w:rPr>
          <w:rFonts w:ascii="Trebuchet MS" w:hAnsi="Trebuchet MS"/>
          <w:sz w:val="24"/>
          <w:szCs w:val="24"/>
        </w:rPr>
      </w:pPr>
      <w:r w:rsidRPr="00722F68">
        <w:rPr>
          <w:rFonts w:ascii="Trebuchet MS" w:hAnsi="Trebuchet MS"/>
          <w:sz w:val="24"/>
          <w:szCs w:val="24"/>
        </w:rPr>
        <w:t xml:space="preserve">Criminal psychology looks at the interaction between psychology and criminology and criminal justice. It is concerned with using psychological research and theories to analyse and improve the criminal justice system. Try the ‘You be the Judge’ activity by following this link. YOU hear the </w:t>
      </w:r>
      <w:proofErr w:type="gramStart"/>
      <w:r w:rsidRPr="00722F68">
        <w:rPr>
          <w:rFonts w:ascii="Trebuchet MS" w:hAnsi="Trebuchet MS"/>
          <w:sz w:val="24"/>
          <w:szCs w:val="24"/>
        </w:rPr>
        <w:t>case,</w:t>
      </w:r>
      <w:proofErr w:type="gramEnd"/>
      <w:r w:rsidRPr="00722F68">
        <w:rPr>
          <w:rFonts w:ascii="Trebuchet MS" w:hAnsi="Trebuchet MS"/>
          <w:sz w:val="24"/>
          <w:szCs w:val="24"/>
        </w:rPr>
        <w:t xml:space="preserve"> YOU decide the sentence! </w:t>
      </w:r>
    </w:p>
    <w:p w14:paraId="1E970376" w14:textId="1FCC9F59" w:rsidR="00722F68" w:rsidRDefault="00BB5C3A" w:rsidP="00722F68">
      <w:pPr>
        <w:rPr>
          <w:rFonts w:ascii="Trebuchet MS" w:hAnsi="Trebuchet MS"/>
          <w:sz w:val="24"/>
          <w:szCs w:val="24"/>
        </w:rPr>
      </w:pPr>
      <w:hyperlink r:id="rId25" w:history="1">
        <w:r w:rsidR="00722F68" w:rsidRPr="005234C5">
          <w:rPr>
            <w:rStyle w:val="Hyperlink"/>
            <w:rFonts w:ascii="Trebuchet MS" w:hAnsi="Trebuchet MS"/>
            <w:sz w:val="24"/>
            <w:szCs w:val="24"/>
          </w:rPr>
          <w:t>http://ybtj.justice.gov.uk/</w:t>
        </w:r>
      </w:hyperlink>
    </w:p>
    <w:p w14:paraId="4581B573" w14:textId="02A94E93" w:rsidR="00722F68" w:rsidRPr="00722F68" w:rsidRDefault="00722F68" w:rsidP="00722F68">
      <w:pPr>
        <w:rPr>
          <w:rFonts w:ascii="Trebuchet MS" w:hAnsi="Trebuchet MS"/>
          <w:b/>
          <w:bCs/>
          <w:sz w:val="24"/>
          <w:szCs w:val="24"/>
        </w:rPr>
      </w:pPr>
      <w:r w:rsidRPr="00722F68">
        <w:rPr>
          <w:rFonts w:ascii="Trebuchet MS" w:hAnsi="Trebuchet MS"/>
          <w:b/>
          <w:bCs/>
          <w:sz w:val="24"/>
          <w:szCs w:val="24"/>
        </w:rPr>
        <w:t xml:space="preserve">Issues in mental health </w:t>
      </w:r>
      <w:r w:rsidR="00207ACC">
        <w:rPr>
          <w:rFonts w:ascii="Trebuchet MS" w:hAnsi="Trebuchet MS"/>
          <w:b/>
          <w:bCs/>
          <w:sz w:val="24"/>
          <w:szCs w:val="24"/>
        </w:rPr>
        <w:t xml:space="preserve">- this relates to </w:t>
      </w:r>
      <w:r w:rsidR="00B700BA">
        <w:rPr>
          <w:rFonts w:ascii="Trebuchet MS" w:hAnsi="Trebuchet MS"/>
          <w:b/>
          <w:bCs/>
          <w:sz w:val="24"/>
          <w:szCs w:val="24"/>
        </w:rPr>
        <w:t xml:space="preserve">Health Psychology module on Applied Cert course and the </w:t>
      </w:r>
      <w:r w:rsidR="00207ACC">
        <w:rPr>
          <w:rFonts w:ascii="Trebuchet MS" w:hAnsi="Trebuchet MS"/>
          <w:b/>
          <w:bCs/>
          <w:sz w:val="24"/>
          <w:szCs w:val="24"/>
        </w:rPr>
        <w:t>year 2 topics of stress, schizophrenia</w:t>
      </w:r>
      <w:r w:rsidR="00B700BA">
        <w:rPr>
          <w:rFonts w:ascii="Trebuchet MS" w:hAnsi="Trebuchet MS"/>
          <w:b/>
          <w:bCs/>
          <w:sz w:val="24"/>
          <w:szCs w:val="24"/>
        </w:rPr>
        <w:t xml:space="preserve"> on the A Level </w:t>
      </w:r>
      <w:proofErr w:type="gramStart"/>
      <w:r w:rsidR="00B700BA">
        <w:rPr>
          <w:rFonts w:ascii="Trebuchet MS" w:hAnsi="Trebuchet MS"/>
          <w:b/>
          <w:bCs/>
          <w:sz w:val="24"/>
          <w:szCs w:val="24"/>
        </w:rPr>
        <w:t>course</w:t>
      </w:r>
      <w:proofErr w:type="gramEnd"/>
    </w:p>
    <w:p w14:paraId="1C1AC3BD" w14:textId="77777777" w:rsidR="00722F68" w:rsidRPr="00722F68" w:rsidRDefault="00722F68" w:rsidP="00722F68">
      <w:pPr>
        <w:rPr>
          <w:rFonts w:ascii="Trebuchet MS" w:hAnsi="Trebuchet MS"/>
          <w:sz w:val="24"/>
          <w:szCs w:val="24"/>
        </w:rPr>
      </w:pPr>
      <w:r w:rsidRPr="00722F68">
        <w:rPr>
          <w:rFonts w:ascii="Trebuchet MS" w:hAnsi="Trebuchet MS"/>
          <w:sz w:val="24"/>
          <w:szCs w:val="24"/>
        </w:rPr>
        <w:t xml:space="preserve">What do we mean by mental health? Which behaviours should be classified as ‘sane’ or ‘insane’, and which should be medicated or treated non-biologically? Perhaps we shouldn’t treat any mental illness at all and simply accept the diversity of human behaviour? Follow these links to find out more about the explanations and treatments of mental illness. </w:t>
      </w:r>
    </w:p>
    <w:p w14:paraId="1D98494D" w14:textId="705ED83B" w:rsidR="009D7DAC" w:rsidRDefault="009D7DAC" w:rsidP="007452C0">
      <w:pPr>
        <w:rPr>
          <w:rFonts w:ascii="Trebuchet MS" w:hAnsi="Trebuchet MS"/>
          <w:sz w:val="24"/>
          <w:szCs w:val="24"/>
        </w:rPr>
      </w:pPr>
      <w:r>
        <w:rPr>
          <w:rFonts w:ascii="Trebuchet MS" w:hAnsi="Trebuchet MS"/>
          <w:sz w:val="24"/>
          <w:szCs w:val="24"/>
        </w:rPr>
        <w:t xml:space="preserve">A great starting point is the NHS website. </w:t>
      </w:r>
    </w:p>
    <w:p w14:paraId="2C9E55B6" w14:textId="7C427BE7" w:rsidR="007806E3" w:rsidRDefault="00BB5C3A" w:rsidP="00801501">
      <w:pPr>
        <w:rPr>
          <w:rFonts w:ascii="Trebuchet MS" w:hAnsi="Trebuchet MS"/>
          <w:sz w:val="24"/>
          <w:szCs w:val="24"/>
        </w:rPr>
      </w:pPr>
      <w:hyperlink r:id="rId26" w:history="1">
        <w:r w:rsidR="007806E3" w:rsidRPr="005234C5">
          <w:rPr>
            <w:rStyle w:val="Hyperlink"/>
            <w:rFonts w:ascii="Trebuchet MS" w:hAnsi="Trebuchet MS"/>
            <w:sz w:val="24"/>
            <w:szCs w:val="24"/>
          </w:rPr>
          <w:t>https://www.nhs.uk</w:t>
        </w:r>
      </w:hyperlink>
    </w:p>
    <w:p w14:paraId="019A3D82" w14:textId="77777777" w:rsidR="007452C0" w:rsidRDefault="007452C0" w:rsidP="007452C0">
      <w:pPr>
        <w:rPr>
          <w:rFonts w:ascii="Trebuchet MS" w:hAnsi="Trebuchet MS"/>
          <w:sz w:val="24"/>
          <w:szCs w:val="24"/>
        </w:rPr>
      </w:pPr>
      <w:r>
        <w:rPr>
          <w:rFonts w:ascii="Trebuchet MS" w:hAnsi="Trebuchet MS"/>
          <w:sz w:val="24"/>
          <w:szCs w:val="24"/>
        </w:rPr>
        <w:t>After that explore:</w:t>
      </w:r>
    </w:p>
    <w:p w14:paraId="15365CCD" w14:textId="77777777" w:rsidR="007452C0" w:rsidRDefault="00BB5C3A" w:rsidP="007452C0">
      <w:pPr>
        <w:rPr>
          <w:rFonts w:ascii="Trebuchet MS" w:hAnsi="Trebuchet MS"/>
          <w:sz w:val="24"/>
          <w:szCs w:val="24"/>
        </w:rPr>
      </w:pPr>
      <w:hyperlink r:id="rId27" w:history="1">
        <w:r w:rsidR="007452C0" w:rsidRPr="005234C5">
          <w:rPr>
            <w:rStyle w:val="Hyperlink"/>
            <w:rFonts w:ascii="Trebuchet MS" w:hAnsi="Trebuchet MS"/>
            <w:sz w:val="24"/>
            <w:szCs w:val="24"/>
          </w:rPr>
          <w:t>https://www.mind.org.uk</w:t>
        </w:r>
      </w:hyperlink>
    </w:p>
    <w:p w14:paraId="6D4D2091" w14:textId="39A324B9" w:rsidR="00AA7FB8" w:rsidRDefault="00BB5C3A" w:rsidP="00801501">
      <w:pPr>
        <w:rPr>
          <w:rFonts w:ascii="Trebuchet MS" w:hAnsi="Trebuchet MS"/>
          <w:sz w:val="24"/>
          <w:szCs w:val="24"/>
        </w:rPr>
      </w:pPr>
      <w:hyperlink r:id="rId28" w:history="1">
        <w:r w:rsidR="007806E3" w:rsidRPr="005234C5">
          <w:rPr>
            <w:rStyle w:val="Hyperlink"/>
            <w:rFonts w:ascii="Trebuchet MS" w:hAnsi="Trebuchet MS"/>
            <w:sz w:val="24"/>
            <w:szCs w:val="24"/>
          </w:rPr>
          <w:t>https://www.nhs.uk/news/mental-health/regular-exercise-may-help-lower-your-risk-depression/</w:t>
        </w:r>
      </w:hyperlink>
    </w:p>
    <w:p w14:paraId="6EEC47E7" w14:textId="7DE85C46" w:rsidR="007806E3" w:rsidRDefault="00BB5C3A" w:rsidP="00801501">
      <w:pPr>
        <w:rPr>
          <w:rFonts w:ascii="Trebuchet MS" w:hAnsi="Trebuchet MS"/>
          <w:sz w:val="24"/>
          <w:szCs w:val="24"/>
        </w:rPr>
      </w:pPr>
      <w:hyperlink r:id="rId29" w:history="1">
        <w:r w:rsidR="009D7DAC" w:rsidRPr="005234C5">
          <w:rPr>
            <w:rStyle w:val="Hyperlink"/>
            <w:rFonts w:ascii="Trebuchet MS" w:hAnsi="Trebuchet MS"/>
            <w:sz w:val="24"/>
            <w:szCs w:val="24"/>
          </w:rPr>
          <w:t>https://www.nhs.uk/news/mental-health/could-virtual-reality-help-cure-fear-heights/</w:t>
        </w:r>
      </w:hyperlink>
    </w:p>
    <w:p w14:paraId="4D1766F0" w14:textId="77777777" w:rsidR="009D7DAC" w:rsidRPr="00801501" w:rsidRDefault="009D7DAC" w:rsidP="00801501">
      <w:pPr>
        <w:rPr>
          <w:rFonts w:ascii="Trebuchet MS" w:hAnsi="Trebuchet MS"/>
          <w:sz w:val="24"/>
          <w:szCs w:val="24"/>
        </w:rPr>
      </w:pPr>
    </w:p>
    <w:p w14:paraId="1CD61407" w14:textId="1D234149" w:rsidR="00801501" w:rsidRDefault="009D7DAC">
      <w:pPr>
        <w:rPr>
          <w:rFonts w:ascii="Trebuchet MS" w:hAnsi="Trebuchet MS"/>
          <w:sz w:val="24"/>
          <w:szCs w:val="24"/>
        </w:rPr>
      </w:pPr>
      <w:r>
        <w:rPr>
          <w:rFonts w:ascii="Trebuchet MS" w:hAnsi="Trebuchet MS"/>
          <w:sz w:val="24"/>
          <w:szCs w:val="24"/>
        </w:rPr>
        <w:t>Make summary notes on the material.</w:t>
      </w:r>
      <w:r w:rsidR="00B700BA">
        <w:rPr>
          <w:rFonts w:ascii="Trebuchet MS" w:hAnsi="Trebuchet MS"/>
          <w:sz w:val="24"/>
          <w:szCs w:val="24"/>
        </w:rPr>
        <w:t xml:space="preserve"> </w:t>
      </w:r>
      <w:r w:rsidR="00801501" w:rsidRPr="00801501">
        <w:rPr>
          <w:rFonts w:ascii="Trebuchet MS" w:hAnsi="Trebuchet MS"/>
          <w:sz w:val="24"/>
          <w:szCs w:val="24"/>
        </w:rPr>
        <w:br w:type="page"/>
      </w:r>
    </w:p>
    <w:p w14:paraId="1688BFCF" w14:textId="77777777" w:rsidR="00B700BA" w:rsidRPr="00941A06" w:rsidRDefault="00B700BA" w:rsidP="00B700BA">
      <w:pPr>
        <w:jc w:val="center"/>
        <w:rPr>
          <w:rFonts w:ascii="Trebuchet MS" w:hAnsi="Trebuchet MS"/>
          <w:b/>
          <w:bCs/>
          <w:sz w:val="28"/>
          <w:szCs w:val="28"/>
        </w:rPr>
      </w:pPr>
      <w:r w:rsidRPr="00941A06">
        <w:rPr>
          <w:rFonts w:ascii="Trebuchet MS" w:hAnsi="Trebuchet MS"/>
          <w:b/>
          <w:bCs/>
          <w:sz w:val="28"/>
          <w:szCs w:val="28"/>
        </w:rPr>
        <w:lastRenderedPageBreak/>
        <w:t>Read Psychology Based Books</w:t>
      </w:r>
    </w:p>
    <w:p w14:paraId="17332B90" w14:textId="77777777" w:rsidR="00B700BA" w:rsidRDefault="00B700BA" w:rsidP="00B700BA">
      <w:pPr>
        <w:rPr>
          <w:rFonts w:ascii="Trebuchet MS" w:hAnsi="Trebuchet MS"/>
          <w:sz w:val="24"/>
          <w:szCs w:val="24"/>
        </w:rPr>
      </w:pPr>
      <w:r w:rsidRPr="00A3130E">
        <w:rPr>
          <w:rFonts w:ascii="Trebuchet MS" w:hAnsi="Trebuchet MS"/>
          <w:sz w:val="24"/>
          <w:szCs w:val="24"/>
        </w:rPr>
        <w:t xml:space="preserve">These books are popular books about psychology, and great for extending your knowledge and understanding. </w:t>
      </w:r>
    </w:p>
    <w:p w14:paraId="211AF21B" w14:textId="77777777" w:rsidR="00B700BA" w:rsidRPr="00A3130E" w:rsidRDefault="00B700BA" w:rsidP="00B700BA">
      <w:pPr>
        <w:rPr>
          <w:rFonts w:ascii="Trebuchet MS" w:hAnsi="Trebuchet MS"/>
          <w:sz w:val="24"/>
          <w:szCs w:val="24"/>
        </w:rPr>
      </w:pPr>
      <w:r>
        <w:rPr>
          <w:noProof/>
        </w:rPr>
        <w:drawing>
          <wp:anchor distT="0" distB="0" distL="114300" distR="114300" simplePos="0" relativeHeight="251664384" behindDoc="0" locked="0" layoutInCell="1" allowOverlap="1" wp14:anchorId="741C9118" wp14:editId="1AAFD546">
            <wp:simplePos x="0" y="0"/>
            <wp:positionH relativeFrom="column">
              <wp:posOffset>203200</wp:posOffset>
            </wp:positionH>
            <wp:positionV relativeFrom="paragraph">
              <wp:posOffset>297180</wp:posOffset>
            </wp:positionV>
            <wp:extent cx="1250950" cy="1858645"/>
            <wp:effectExtent l="0" t="0" r="6350" b="8255"/>
            <wp:wrapSquare wrapText="bothSides"/>
            <wp:docPr id="1" name="Picture 1" descr="Opening-Skinner-039-s-Box-Great-Psychological-Experiments-Paperback-NEW-Sl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Img" descr="Opening-Skinner-039-s-Box-Great-Psychological-Experiments-Paperback-NEW-Slate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16730" r="15969"/>
                    <a:stretch/>
                  </pic:blipFill>
                  <pic:spPr bwMode="auto">
                    <a:xfrm>
                      <a:off x="0" y="0"/>
                      <a:ext cx="1250950" cy="1858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C6B187" w14:textId="77777777" w:rsidR="00B700BA" w:rsidRPr="00A3130E" w:rsidRDefault="00B700BA" w:rsidP="00B700BA">
      <w:pPr>
        <w:rPr>
          <w:rFonts w:ascii="Trebuchet MS" w:hAnsi="Trebuchet MS"/>
          <w:sz w:val="24"/>
          <w:szCs w:val="24"/>
        </w:rPr>
      </w:pPr>
      <w:r w:rsidRPr="00A3130E">
        <w:rPr>
          <w:rFonts w:ascii="Trebuchet MS" w:hAnsi="Trebuchet MS"/>
          <w:sz w:val="24"/>
          <w:szCs w:val="24"/>
        </w:rPr>
        <w:t xml:space="preserve">In Opening Skinner's Box, Lauren Slater sets out to investigate the twentieth century through a series of ten fascinating, </w:t>
      </w:r>
      <w:proofErr w:type="gramStart"/>
      <w:r w:rsidRPr="00A3130E">
        <w:rPr>
          <w:rFonts w:ascii="Trebuchet MS" w:hAnsi="Trebuchet MS"/>
          <w:sz w:val="24"/>
          <w:szCs w:val="24"/>
        </w:rPr>
        <w:t>witty</w:t>
      </w:r>
      <w:proofErr w:type="gramEnd"/>
      <w:r w:rsidRPr="00A3130E">
        <w:rPr>
          <w:rFonts w:ascii="Trebuchet MS" w:hAnsi="Trebuchet MS"/>
          <w:sz w:val="24"/>
          <w:szCs w:val="24"/>
        </w:rPr>
        <w:t xml:space="preserve"> and sometimes shocking accounts of its key psychological experiments. Starting with the founder of modern scientific experimentation, B.F. Skinner, Slater traces the evolution of the last hundred years' most pressing concerns - free will, authoritarianism, violence, </w:t>
      </w:r>
      <w:proofErr w:type="gramStart"/>
      <w:r w:rsidRPr="00A3130E">
        <w:rPr>
          <w:rFonts w:ascii="Trebuchet MS" w:hAnsi="Trebuchet MS"/>
          <w:sz w:val="24"/>
          <w:szCs w:val="24"/>
        </w:rPr>
        <w:t>conformity</w:t>
      </w:r>
      <w:proofErr w:type="gramEnd"/>
      <w:r w:rsidRPr="00A3130E">
        <w:rPr>
          <w:rFonts w:ascii="Trebuchet MS" w:hAnsi="Trebuchet MS"/>
          <w:sz w:val="24"/>
          <w:szCs w:val="24"/>
        </w:rPr>
        <w:t xml:space="preserve"> and morality.  </w:t>
      </w:r>
      <w:r>
        <w:rPr>
          <w:rFonts w:ascii="Trebuchet MS" w:hAnsi="Trebuchet MS"/>
          <w:sz w:val="24"/>
          <w:szCs w:val="24"/>
        </w:rPr>
        <w:t xml:space="preserve">Brilliant read for all A </w:t>
      </w:r>
      <w:proofErr w:type="gramStart"/>
      <w:r>
        <w:rPr>
          <w:rFonts w:ascii="Trebuchet MS" w:hAnsi="Trebuchet MS"/>
          <w:sz w:val="24"/>
          <w:szCs w:val="24"/>
        </w:rPr>
        <w:t>Level Psychology students</w:t>
      </w:r>
      <w:proofErr w:type="gramEnd"/>
      <w:r>
        <w:rPr>
          <w:rFonts w:ascii="Trebuchet MS" w:hAnsi="Trebuchet MS"/>
          <w:sz w:val="24"/>
          <w:szCs w:val="24"/>
        </w:rPr>
        <w:t>.</w:t>
      </w:r>
    </w:p>
    <w:p w14:paraId="5E9558F7" w14:textId="77777777" w:rsidR="00B700BA" w:rsidRPr="00A3130E" w:rsidRDefault="00B700BA" w:rsidP="00B700BA">
      <w:pPr>
        <w:rPr>
          <w:rFonts w:ascii="Trebuchet MS" w:hAnsi="Trebuchet MS"/>
          <w:sz w:val="24"/>
          <w:szCs w:val="24"/>
        </w:rPr>
      </w:pPr>
      <w:r w:rsidRPr="00A3130E">
        <w:rPr>
          <w:rFonts w:ascii="Trebuchet MS" w:hAnsi="Trebuchet MS"/>
          <w:sz w:val="24"/>
          <w:szCs w:val="24"/>
        </w:rPr>
        <w:t xml:space="preserve"> </w:t>
      </w:r>
    </w:p>
    <w:p w14:paraId="2282DC2A" w14:textId="77777777" w:rsidR="00B700BA" w:rsidRPr="00A3130E" w:rsidRDefault="00B700BA" w:rsidP="00B700BA">
      <w:pPr>
        <w:rPr>
          <w:rFonts w:ascii="Trebuchet MS" w:hAnsi="Trebuchet MS"/>
          <w:sz w:val="24"/>
          <w:szCs w:val="24"/>
        </w:rPr>
      </w:pPr>
      <w:r>
        <w:rPr>
          <w:noProof/>
        </w:rPr>
        <w:drawing>
          <wp:anchor distT="0" distB="0" distL="114300" distR="114300" simplePos="0" relativeHeight="251665408" behindDoc="0" locked="0" layoutInCell="1" allowOverlap="1" wp14:anchorId="54374374" wp14:editId="672396CD">
            <wp:simplePos x="0" y="0"/>
            <wp:positionH relativeFrom="column">
              <wp:posOffset>44450</wp:posOffset>
            </wp:positionH>
            <wp:positionV relativeFrom="paragraph">
              <wp:posOffset>1905</wp:posOffset>
            </wp:positionV>
            <wp:extent cx="1452245" cy="19558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largeImgLayer_img_ct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52245"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sz w:val="24"/>
          <w:szCs w:val="24"/>
        </w:rPr>
        <w:t>D</w:t>
      </w:r>
      <w:r w:rsidRPr="00A3130E">
        <w:rPr>
          <w:rFonts w:ascii="Trebuchet MS" w:hAnsi="Trebuchet MS"/>
          <w:sz w:val="24"/>
          <w:szCs w:val="24"/>
        </w:rPr>
        <w:t>rawing u</w:t>
      </w:r>
      <w:r>
        <w:rPr>
          <w:rFonts w:ascii="Trebuchet MS" w:hAnsi="Trebuchet MS"/>
          <w:sz w:val="24"/>
          <w:szCs w:val="24"/>
        </w:rPr>
        <w:t>p</w:t>
      </w:r>
      <w:r w:rsidRPr="00A3130E">
        <w:rPr>
          <w:rFonts w:ascii="Trebuchet MS" w:hAnsi="Trebuchet MS"/>
          <w:sz w:val="24"/>
          <w:szCs w:val="24"/>
        </w:rPr>
        <w:t xml:space="preserve">on her cutting-edge research Professor Blakemore explores: What makes the adolescent brain different? Why does an easy child become a challenging teenager? What drives the excessive risk-taking and the need for intense friendships common to teenagers? Why it is that many mental illnesses – depression, addiction, schizophrenia – begin during these formative years. And she shows that while adolescence is a period of vulnerability, it is also a time of enormous creativity and opportunity. </w:t>
      </w:r>
    </w:p>
    <w:p w14:paraId="11450855" w14:textId="77777777" w:rsidR="00B700BA" w:rsidRDefault="00B700BA" w:rsidP="00B700BA">
      <w:pPr>
        <w:rPr>
          <w:rFonts w:ascii="Trebuchet MS" w:hAnsi="Trebuchet MS"/>
          <w:sz w:val="24"/>
          <w:szCs w:val="24"/>
        </w:rPr>
      </w:pPr>
      <w:r w:rsidRPr="00A3130E">
        <w:rPr>
          <w:rFonts w:ascii="Trebuchet MS" w:hAnsi="Trebuchet MS"/>
          <w:sz w:val="24"/>
          <w:szCs w:val="24"/>
        </w:rPr>
        <w:t xml:space="preserve"> </w:t>
      </w:r>
    </w:p>
    <w:p w14:paraId="205D6CE3" w14:textId="77777777" w:rsidR="00B700BA" w:rsidRPr="00A3130E" w:rsidRDefault="00B700BA" w:rsidP="00B700BA">
      <w:pPr>
        <w:rPr>
          <w:rFonts w:ascii="Trebuchet MS" w:hAnsi="Trebuchet MS"/>
          <w:sz w:val="24"/>
          <w:szCs w:val="24"/>
        </w:rPr>
      </w:pPr>
    </w:p>
    <w:p w14:paraId="3B27094C" w14:textId="77777777" w:rsidR="00B700BA" w:rsidRPr="00A3130E" w:rsidRDefault="00B700BA" w:rsidP="00B700BA">
      <w:pPr>
        <w:rPr>
          <w:rFonts w:ascii="Trebuchet MS" w:hAnsi="Trebuchet MS"/>
          <w:sz w:val="24"/>
          <w:szCs w:val="24"/>
        </w:rPr>
      </w:pPr>
      <w:r>
        <w:rPr>
          <w:noProof/>
        </w:rPr>
        <w:drawing>
          <wp:anchor distT="0" distB="0" distL="114300" distR="114300" simplePos="0" relativeHeight="251666432" behindDoc="0" locked="0" layoutInCell="1" allowOverlap="1" wp14:anchorId="5B5D1242" wp14:editId="1C925B60">
            <wp:simplePos x="0" y="0"/>
            <wp:positionH relativeFrom="margin">
              <wp:align>left</wp:align>
            </wp:positionH>
            <wp:positionV relativeFrom="paragraph">
              <wp:posOffset>83820</wp:posOffset>
            </wp:positionV>
            <wp:extent cx="1524000" cy="2068195"/>
            <wp:effectExtent l="0" t="0" r="0" b="8255"/>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5501" b="7499"/>
                    <a:stretch/>
                  </pic:blipFill>
                  <pic:spPr bwMode="auto">
                    <a:xfrm>
                      <a:off x="0" y="0"/>
                      <a:ext cx="1524000" cy="2068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130E">
        <w:rPr>
          <w:rFonts w:ascii="Trebuchet MS" w:hAnsi="Trebuchet MS"/>
          <w:sz w:val="24"/>
          <w:szCs w:val="24"/>
        </w:rPr>
        <w:t xml:space="preserve">We know of psychopaths from chilling headlines and stories in the news and movies </w:t>
      </w:r>
      <w:proofErr w:type="gramStart"/>
      <w:r w:rsidRPr="00A3130E">
        <w:rPr>
          <w:rFonts w:ascii="Trebuchet MS" w:hAnsi="Trebuchet MS"/>
          <w:sz w:val="24"/>
          <w:szCs w:val="24"/>
        </w:rPr>
        <w:t>from Ted Bundy and John Wayne Gacy,</w:t>
      </w:r>
      <w:proofErr w:type="gramEnd"/>
      <w:r w:rsidRPr="00A3130E">
        <w:rPr>
          <w:rFonts w:ascii="Trebuchet MS" w:hAnsi="Trebuchet MS"/>
          <w:sz w:val="24"/>
          <w:szCs w:val="24"/>
        </w:rPr>
        <w:t xml:space="preserve"> to Hannibal Lecter and Dexter Morgan. As Dr Kent Kiehl shows, psychopaths can be identified by a checklist of symptoms that includes pathological lying; lack of empathy, guilt, and remorse; grandiose sense of self-worth; manipulation; and failure to accept </w:t>
      </w:r>
      <w:proofErr w:type="gramStart"/>
      <w:r w:rsidRPr="00A3130E">
        <w:rPr>
          <w:rFonts w:ascii="Trebuchet MS" w:hAnsi="Trebuchet MS"/>
          <w:sz w:val="24"/>
          <w:szCs w:val="24"/>
        </w:rPr>
        <w:t>ones</w:t>
      </w:r>
      <w:proofErr w:type="gramEnd"/>
      <w:r w:rsidRPr="00A3130E">
        <w:rPr>
          <w:rFonts w:ascii="Trebuchet MS" w:hAnsi="Trebuchet MS"/>
          <w:sz w:val="24"/>
          <w:szCs w:val="24"/>
        </w:rPr>
        <w:t xml:space="preserve"> actions. But why do psychopaths behave the way they do? Is it the result of their environment how they were raised or is there a genetic component to their lack of conscience? </w:t>
      </w:r>
      <w:r>
        <w:rPr>
          <w:rFonts w:ascii="Trebuchet MS" w:hAnsi="Trebuchet MS"/>
          <w:sz w:val="24"/>
          <w:szCs w:val="24"/>
        </w:rPr>
        <w:t>This relates to our year two topic of criminal behaviour.</w:t>
      </w:r>
    </w:p>
    <w:p w14:paraId="639C715D" w14:textId="77777777" w:rsidR="00B700BA" w:rsidRDefault="00B700BA" w:rsidP="00B700BA">
      <w:pPr>
        <w:rPr>
          <w:rFonts w:ascii="Trebuchet MS" w:hAnsi="Trebuchet MS"/>
          <w:sz w:val="24"/>
          <w:szCs w:val="24"/>
        </w:rPr>
      </w:pPr>
    </w:p>
    <w:p w14:paraId="6C8C4A95" w14:textId="03B5E4F1" w:rsidR="00B700BA" w:rsidRPr="00801501" w:rsidRDefault="00B700BA" w:rsidP="00B700BA">
      <w:pPr>
        <w:rPr>
          <w:rFonts w:ascii="Trebuchet MS" w:hAnsi="Trebuchet MS"/>
          <w:sz w:val="24"/>
          <w:szCs w:val="24"/>
        </w:rPr>
      </w:pPr>
      <w:r>
        <w:rPr>
          <w:rFonts w:ascii="Trebuchet MS" w:hAnsi="Trebuchet MS"/>
          <w:sz w:val="24"/>
          <w:szCs w:val="24"/>
        </w:rPr>
        <w:t>These are numerous books you could read.  There are great books available on audible, kindle too. Choose anyone that takes your fancy! Write a book review on it and hand this to your teacher in September.</w:t>
      </w:r>
    </w:p>
    <w:p w14:paraId="52068BE3" w14:textId="6A8799F8" w:rsidR="00A37F7C" w:rsidRPr="00A37F7C" w:rsidRDefault="00A37F7C" w:rsidP="00A37F7C">
      <w:pPr>
        <w:jc w:val="center"/>
        <w:rPr>
          <w:rFonts w:ascii="Trebuchet MS" w:hAnsi="Trebuchet MS"/>
          <w:b/>
          <w:bCs/>
          <w:sz w:val="28"/>
          <w:szCs w:val="28"/>
        </w:rPr>
      </w:pPr>
      <w:r w:rsidRPr="00A37F7C">
        <w:rPr>
          <w:rFonts w:ascii="Trebuchet MS" w:hAnsi="Trebuchet MS"/>
          <w:b/>
          <w:bCs/>
          <w:sz w:val="28"/>
          <w:szCs w:val="28"/>
        </w:rPr>
        <w:lastRenderedPageBreak/>
        <w:t>Online Learning Courses</w:t>
      </w:r>
    </w:p>
    <w:p w14:paraId="73E7BCA4" w14:textId="4586736A" w:rsidR="00A37F7C" w:rsidRPr="00A37F7C" w:rsidRDefault="00A37F7C" w:rsidP="00A37F7C">
      <w:pPr>
        <w:rPr>
          <w:rFonts w:ascii="Trebuchet MS" w:hAnsi="Trebuchet MS"/>
          <w:sz w:val="24"/>
          <w:szCs w:val="24"/>
        </w:rPr>
      </w:pPr>
      <w:r w:rsidRPr="00A37F7C">
        <w:rPr>
          <w:rFonts w:ascii="Trebuchet MS" w:hAnsi="Trebuchet MS"/>
          <w:sz w:val="24"/>
          <w:szCs w:val="24"/>
        </w:rPr>
        <w:t xml:space="preserve">A Massive Open Online Course (MOOC) is an interactive step-by-step course aimed at reaching an unlimited number of participants worldwide to create a community of lifelong learners.  There are many different MOOC providers that cover a huge variety of different subject and topic interests.   </w:t>
      </w:r>
    </w:p>
    <w:p w14:paraId="1C3CD478" w14:textId="77777777" w:rsidR="00A37F7C" w:rsidRPr="00A37F7C" w:rsidRDefault="00A37F7C" w:rsidP="00A37F7C">
      <w:pPr>
        <w:rPr>
          <w:rFonts w:ascii="Trebuchet MS" w:hAnsi="Trebuchet MS"/>
          <w:sz w:val="24"/>
          <w:szCs w:val="24"/>
        </w:rPr>
      </w:pPr>
      <w:proofErr w:type="gramStart"/>
      <w:r w:rsidRPr="00A37F7C">
        <w:rPr>
          <w:rFonts w:ascii="Trebuchet MS" w:hAnsi="Trebuchet MS"/>
          <w:sz w:val="24"/>
          <w:szCs w:val="24"/>
        </w:rPr>
        <w:t>Typically</w:t>
      </w:r>
      <w:proofErr w:type="gramEnd"/>
      <w:r w:rsidRPr="00A37F7C">
        <w:rPr>
          <w:rFonts w:ascii="Trebuchet MS" w:hAnsi="Trebuchet MS"/>
          <w:sz w:val="24"/>
          <w:szCs w:val="24"/>
        </w:rPr>
        <w:t xml:space="preserve"> a MOOC will involve 2-3 hours study per week for 6 weeks or so. </w:t>
      </w:r>
      <w:proofErr w:type="gramStart"/>
      <w:r w:rsidRPr="00A37F7C">
        <w:rPr>
          <w:rFonts w:ascii="Trebuchet MS" w:hAnsi="Trebuchet MS"/>
          <w:sz w:val="24"/>
          <w:szCs w:val="24"/>
        </w:rPr>
        <w:t>MOOCs  are</w:t>
      </w:r>
      <w:proofErr w:type="gramEnd"/>
      <w:r w:rsidRPr="00A37F7C">
        <w:rPr>
          <w:rFonts w:ascii="Trebuchet MS" w:hAnsi="Trebuchet MS"/>
          <w:sz w:val="24"/>
          <w:szCs w:val="24"/>
        </w:rPr>
        <w:t xml:space="preserve"> free of charge. All required course materials will be provided for you online, which is also 100% free! Each course is open to anyone with internet access across the world and all you need is your wonderful brain!  </w:t>
      </w:r>
    </w:p>
    <w:p w14:paraId="17B3767D" w14:textId="19F50684" w:rsidR="00801501" w:rsidRDefault="00A37F7C" w:rsidP="00A37F7C">
      <w:pPr>
        <w:rPr>
          <w:rFonts w:ascii="Trebuchet MS" w:hAnsi="Trebuchet MS"/>
          <w:sz w:val="24"/>
          <w:szCs w:val="24"/>
        </w:rPr>
      </w:pPr>
      <w:r w:rsidRPr="00A37F7C">
        <w:rPr>
          <w:rFonts w:ascii="Trebuchet MS" w:hAnsi="Trebuchet MS"/>
          <w:sz w:val="24"/>
          <w:szCs w:val="24"/>
        </w:rPr>
        <w:t>Here are a few that you may wish to try</w:t>
      </w:r>
      <w:r>
        <w:rPr>
          <w:rFonts w:ascii="Trebuchet MS" w:hAnsi="Trebuchet MS"/>
          <w:sz w:val="24"/>
          <w:szCs w:val="24"/>
        </w:rPr>
        <w:t>:</w:t>
      </w:r>
    </w:p>
    <w:p w14:paraId="6807BFE8" w14:textId="55D377BB" w:rsidR="00A37F7C" w:rsidRDefault="003B3C07" w:rsidP="00A37F7C">
      <w:pPr>
        <w:rPr>
          <w:rFonts w:ascii="Trebuchet MS" w:hAnsi="Trebuchet MS"/>
          <w:sz w:val="24"/>
          <w:szCs w:val="24"/>
        </w:rPr>
      </w:pPr>
      <w:r>
        <w:rPr>
          <w:rFonts w:ascii="Trebuchet MS" w:hAnsi="Trebuchet MS"/>
          <w:sz w:val="24"/>
          <w:szCs w:val="24"/>
        </w:rPr>
        <w:t xml:space="preserve">Positive Psychology topic taught on year one – the science of </w:t>
      </w:r>
      <w:proofErr w:type="gramStart"/>
      <w:r>
        <w:rPr>
          <w:rFonts w:ascii="Trebuchet MS" w:hAnsi="Trebuchet MS"/>
          <w:sz w:val="24"/>
          <w:szCs w:val="24"/>
        </w:rPr>
        <w:t>happiness</w:t>
      </w:r>
      <w:proofErr w:type="gramEnd"/>
    </w:p>
    <w:p w14:paraId="3B907E6F" w14:textId="4D61D433" w:rsidR="00073BFB" w:rsidRDefault="00BB5C3A" w:rsidP="00A37F7C">
      <w:pPr>
        <w:rPr>
          <w:rFonts w:ascii="Trebuchet MS" w:hAnsi="Trebuchet MS"/>
          <w:sz w:val="24"/>
          <w:szCs w:val="24"/>
        </w:rPr>
      </w:pPr>
      <w:hyperlink r:id="rId33" w:history="1">
        <w:r w:rsidR="00073BFB" w:rsidRPr="005234C5">
          <w:rPr>
            <w:rStyle w:val="Hyperlink"/>
            <w:rFonts w:ascii="Trebuchet MS" w:hAnsi="Trebuchet MS"/>
            <w:sz w:val="24"/>
            <w:szCs w:val="24"/>
          </w:rPr>
          <w:t>https://www.edx.org/course/the-science-of-happiness-3</w:t>
        </w:r>
      </w:hyperlink>
    </w:p>
    <w:p w14:paraId="5908E12C" w14:textId="78AAFD07" w:rsidR="003B3C07" w:rsidRDefault="003B3C07" w:rsidP="00A37F7C">
      <w:pPr>
        <w:rPr>
          <w:rFonts w:ascii="Trebuchet MS" w:hAnsi="Trebuchet MS"/>
          <w:sz w:val="24"/>
          <w:szCs w:val="24"/>
        </w:rPr>
      </w:pPr>
    </w:p>
    <w:p w14:paraId="52B9F90B" w14:textId="2D8B14E1" w:rsidR="003271DA" w:rsidRDefault="003271DA" w:rsidP="00A37F7C">
      <w:pPr>
        <w:rPr>
          <w:rFonts w:ascii="Trebuchet MS" w:hAnsi="Trebuchet MS"/>
          <w:sz w:val="24"/>
          <w:szCs w:val="24"/>
        </w:rPr>
      </w:pPr>
      <w:r>
        <w:rPr>
          <w:rFonts w:ascii="Trebuchet MS" w:hAnsi="Trebuchet MS"/>
          <w:sz w:val="24"/>
          <w:szCs w:val="24"/>
        </w:rPr>
        <w:t>General wellbeing &amp; effective mindset training course:</w:t>
      </w:r>
    </w:p>
    <w:p w14:paraId="1CE295E7" w14:textId="3897FF9D" w:rsidR="003271DA" w:rsidRDefault="00BB5C3A" w:rsidP="00A37F7C">
      <w:pPr>
        <w:rPr>
          <w:rFonts w:ascii="Trebuchet MS" w:hAnsi="Trebuchet MS"/>
          <w:sz w:val="24"/>
          <w:szCs w:val="24"/>
        </w:rPr>
      </w:pPr>
      <w:hyperlink r:id="rId34" w:history="1">
        <w:r w:rsidR="003271DA" w:rsidRPr="005234C5">
          <w:rPr>
            <w:rStyle w:val="Hyperlink"/>
            <w:rFonts w:ascii="Trebuchet MS" w:hAnsi="Trebuchet MS"/>
            <w:sz w:val="24"/>
            <w:szCs w:val="24"/>
          </w:rPr>
          <w:t>https://www.edx.org/course/psychology-of-personal-growth</w:t>
        </w:r>
      </w:hyperlink>
    </w:p>
    <w:p w14:paraId="3D6B4464" w14:textId="35586E1F" w:rsidR="003271DA" w:rsidRDefault="003271DA" w:rsidP="00A37F7C">
      <w:pPr>
        <w:rPr>
          <w:rFonts w:ascii="Trebuchet MS" w:hAnsi="Trebuchet MS"/>
          <w:sz w:val="24"/>
          <w:szCs w:val="24"/>
        </w:rPr>
      </w:pPr>
    </w:p>
    <w:p w14:paraId="5B9157D9" w14:textId="2486CDAF" w:rsidR="009D7DAC" w:rsidRDefault="007452C0" w:rsidP="00A37F7C">
      <w:pPr>
        <w:rPr>
          <w:rFonts w:ascii="Trebuchet MS" w:hAnsi="Trebuchet MS"/>
          <w:sz w:val="24"/>
          <w:szCs w:val="24"/>
        </w:rPr>
      </w:pPr>
      <w:r>
        <w:rPr>
          <w:rFonts w:ascii="Trebuchet MS" w:hAnsi="Trebuchet MS"/>
          <w:sz w:val="24"/>
          <w:szCs w:val="24"/>
        </w:rPr>
        <w:t>F</w:t>
      </w:r>
      <w:r w:rsidR="009D7DAC">
        <w:rPr>
          <w:rFonts w:ascii="Trebuchet MS" w:hAnsi="Trebuchet MS"/>
          <w:sz w:val="24"/>
          <w:szCs w:val="24"/>
        </w:rPr>
        <w:t>ollow the course learning instructions</w:t>
      </w:r>
      <w:r>
        <w:rPr>
          <w:rFonts w:ascii="Trebuchet MS" w:hAnsi="Trebuchet MS"/>
          <w:sz w:val="24"/>
          <w:szCs w:val="24"/>
        </w:rPr>
        <w:t xml:space="preserve"> &amp; complete all tasks</w:t>
      </w:r>
      <w:r w:rsidR="009D7DAC">
        <w:rPr>
          <w:rFonts w:ascii="Trebuchet MS" w:hAnsi="Trebuchet MS"/>
          <w:sz w:val="24"/>
          <w:szCs w:val="24"/>
        </w:rPr>
        <w:t>, keep a record of what you do and save all work as evidence of your learning.</w:t>
      </w:r>
    </w:p>
    <w:p w14:paraId="142DD1A0" w14:textId="516CFABD" w:rsidR="009D7DAC" w:rsidRDefault="009D7DAC" w:rsidP="00A37F7C">
      <w:pPr>
        <w:rPr>
          <w:rFonts w:ascii="Trebuchet MS" w:hAnsi="Trebuchet MS"/>
          <w:sz w:val="24"/>
          <w:szCs w:val="24"/>
        </w:rPr>
      </w:pPr>
    </w:p>
    <w:p w14:paraId="0747AB22" w14:textId="5CDC05B1" w:rsidR="009D7DAC" w:rsidRDefault="001326B2" w:rsidP="00A37F7C">
      <w:pPr>
        <w:rPr>
          <w:rFonts w:ascii="Trebuchet MS" w:hAnsi="Trebuchet MS"/>
          <w:sz w:val="24"/>
          <w:szCs w:val="24"/>
        </w:rPr>
      </w:pPr>
      <w:r>
        <w:rPr>
          <w:noProof/>
        </w:rPr>
        <w:drawing>
          <wp:anchor distT="0" distB="0" distL="114300" distR="114300" simplePos="0" relativeHeight="251662336" behindDoc="0" locked="0" layoutInCell="1" allowOverlap="1" wp14:anchorId="1AC58F68" wp14:editId="714B00B8">
            <wp:simplePos x="0" y="0"/>
            <wp:positionH relativeFrom="margin">
              <wp:align>center</wp:align>
            </wp:positionH>
            <wp:positionV relativeFrom="paragraph">
              <wp:posOffset>5129</wp:posOffset>
            </wp:positionV>
            <wp:extent cx="4396154" cy="2728573"/>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5">
                      <a:extLst>
                        <a:ext uri="{28A0092B-C50C-407E-A947-70E740481C1C}">
                          <a14:useLocalDpi xmlns:a14="http://schemas.microsoft.com/office/drawing/2010/main" val="0"/>
                        </a:ext>
                      </a:extLst>
                    </a:blip>
                    <a:srcRect l="6225" t="20295" r="7306" b="8113"/>
                    <a:stretch/>
                  </pic:blipFill>
                  <pic:spPr bwMode="auto">
                    <a:xfrm>
                      <a:off x="0" y="0"/>
                      <a:ext cx="4396154" cy="27285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11981D" w14:textId="77777777" w:rsidR="001326B2" w:rsidRDefault="001326B2" w:rsidP="00A37F7C">
      <w:pPr>
        <w:rPr>
          <w:rFonts w:ascii="Trebuchet MS" w:hAnsi="Trebuchet MS"/>
          <w:b/>
          <w:bCs/>
          <w:sz w:val="36"/>
          <w:szCs w:val="36"/>
        </w:rPr>
      </w:pPr>
    </w:p>
    <w:p w14:paraId="6838BABD" w14:textId="77777777" w:rsidR="001326B2" w:rsidRDefault="001326B2" w:rsidP="00A37F7C">
      <w:pPr>
        <w:rPr>
          <w:rFonts w:ascii="Trebuchet MS" w:hAnsi="Trebuchet MS"/>
          <w:b/>
          <w:bCs/>
          <w:sz w:val="36"/>
          <w:szCs w:val="36"/>
        </w:rPr>
      </w:pPr>
    </w:p>
    <w:p w14:paraId="169AAB13" w14:textId="77777777" w:rsidR="001326B2" w:rsidRDefault="001326B2" w:rsidP="00A37F7C">
      <w:pPr>
        <w:rPr>
          <w:rFonts w:ascii="Trebuchet MS" w:hAnsi="Trebuchet MS"/>
          <w:b/>
          <w:bCs/>
          <w:sz w:val="36"/>
          <w:szCs w:val="36"/>
        </w:rPr>
      </w:pPr>
    </w:p>
    <w:p w14:paraId="42A020C4" w14:textId="77777777" w:rsidR="001326B2" w:rsidRDefault="001326B2" w:rsidP="00A37F7C">
      <w:pPr>
        <w:rPr>
          <w:rFonts w:ascii="Trebuchet MS" w:hAnsi="Trebuchet MS"/>
          <w:b/>
          <w:bCs/>
          <w:sz w:val="36"/>
          <w:szCs w:val="36"/>
        </w:rPr>
      </w:pPr>
    </w:p>
    <w:p w14:paraId="235FC1C0" w14:textId="77777777" w:rsidR="001326B2" w:rsidRDefault="001326B2" w:rsidP="00A37F7C">
      <w:pPr>
        <w:rPr>
          <w:rFonts w:ascii="Trebuchet MS" w:hAnsi="Trebuchet MS"/>
          <w:b/>
          <w:bCs/>
          <w:sz w:val="36"/>
          <w:szCs w:val="36"/>
        </w:rPr>
      </w:pPr>
    </w:p>
    <w:p w14:paraId="1AA4FFC4" w14:textId="77777777" w:rsidR="001326B2" w:rsidRDefault="001326B2" w:rsidP="00A37F7C">
      <w:pPr>
        <w:rPr>
          <w:rFonts w:ascii="Trebuchet MS" w:hAnsi="Trebuchet MS"/>
          <w:b/>
          <w:bCs/>
          <w:sz w:val="36"/>
          <w:szCs w:val="36"/>
        </w:rPr>
      </w:pPr>
    </w:p>
    <w:p w14:paraId="38575E70" w14:textId="77777777" w:rsidR="001326B2" w:rsidRDefault="001326B2" w:rsidP="00A37F7C">
      <w:pPr>
        <w:rPr>
          <w:rFonts w:ascii="Trebuchet MS" w:hAnsi="Trebuchet MS"/>
          <w:b/>
          <w:bCs/>
          <w:sz w:val="36"/>
          <w:szCs w:val="36"/>
        </w:rPr>
      </w:pPr>
    </w:p>
    <w:p w14:paraId="4A7D565C" w14:textId="0ACED126" w:rsidR="009D7DAC" w:rsidRPr="009D7DAC" w:rsidRDefault="009D7DAC" w:rsidP="001326B2">
      <w:pPr>
        <w:jc w:val="center"/>
        <w:rPr>
          <w:rFonts w:ascii="Trebuchet MS" w:hAnsi="Trebuchet MS"/>
          <w:b/>
          <w:bCs/>
          <w:sz w:val="36"/>
          <w:szCs w:val="36"/>
        </w:rPr>
      </w:pPr>
      <w:r w:rsidRPr="009D7DAC">
        <w:rPr>
          <w:rFonts w:ascii="Trebuchet MS" w:hAnsi="Trebuchet MS"/>
          <w:b/>
          <w:bCs/>
          <w:sz w:val="36"/>
          <w:szCs w:val="36"/>
        </w:rPr>
        <w:t>Good luck!</w:t>
      </w:r>
    </w:p>
    <w:sectPr w:rsidR="009D7DAC" w:rsidRPr="009D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0172"/>
    <w:multiLevelType w:val="hybridMultilevel"/>
    <w:tmpl w:val="F74A8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57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01"/>
    <w:rsid w:val="000461C8"/>
    <w:rsid w:val="00073BFB"/>
    <w:rsid w:val="001326B2"/>
    <w:rsid w:val="001F7F72"/>
    <w:rsid w:val="00206141"/>
    <w:rsid w:val="00207ACC"/>
    <w:rsid w:val="003271DA"/>
    <w:rsid w:val="003B3C07"/>
    <w:rsid w:val="004B1070"/>
    <w:rsid w:val="00722F68"/>
    <w:rsid w:val="007379A6"/>
    <w:rsid w:val="007452C0"/>
    <w:rsid w:val="007806E3"/>
    <w:rsid w:val="00801501"/>
    <w:rsid w:val="008755CA"/>
    <w:rsid w:val="00941A06"/>
    <w:rsid w:val="009C2E85"/>
    <w:rsid w:val="009D7DAC"/>
    <w:rsid w:val="009F473B"/>
    <w:rsid w:val="00A1249F"/>
    <w:rsid w:val="00A3130E"/>
    <w:rsid w:val="00A37F7C"/>
    <w:rsid w:val="00A84E9C"/>
    <w:rsid w:val="00AA7FB8"/>
    <w:rsid w:val="00B700BA"/>
    <w:rsid w:val="00BB5C3A"/>
    <w:rsid w:val="00BF0FDF"/>
    <w:rsid w:val="00C21650"/>
    <w:rsid w:val="00C25035"/>
    <w:rsid w:val="00C91CFD"/>
    <w:rsid w:val="00CE5B76"/>
    <w:rsid w:val="00DD05C1"/>
    <w:rsid w:val="00EC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2613"/>
  <w15:chartTrackingRefBased/>
  <w15:docId w15:val="{6DAD798B-437D-485C-94DE-0F3D4412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501"/>
    <w:pPr>
      <w:ind w:left="720"/>
      <w:contextualSpacing/>
    </w:pPr>
  </w:style>
  <w:style w:type="character" w:styleId="Hyperlink">
    <w:name w:val="Hyperlink"/>
    <w:basedOn w:val="DefaultParagraphFont"/>
    <w:uiPriority w:val="99"/>
    <w:unhideWhenUsed/>
    <w:rsid w:val="00801501"/>
    <w:rPr>
      <w:color w:val="0563C1" w:themeColor="hyperlink"/>
      <w:u w:val="single"/>
    </w:rPr>
  </w:style>
  <w:style w:type="character" w:styleId="UnresolvedMention">
    <w:name w:val="Unresolved Mention"/>
    <w:basedOn w:val="DefaultParagraphFont"/>
    <w:uiPriority w:val="99"/>
    <w:semiHidden/>
    <w:unhideWhenUsed/>
    <w:rsid w:val="00801501"/>
    <w:rPr>
      <w:color w:val="605E5C"/>
      <w:shd w:val="clear" w:color="auto" w:fill="E1DFDD"/>
    </w:rPr>
  </w:style>
  <w:style w:type="table" w:styleId="TableGrid">
    <w:name w:val="Table Grid"/>
    <w:basedOn w:val="TableNormal"/>
    <w:uiPriority w:val="39"/>
    <w:rsid w:val="00A3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d.com/talks/sam_kean_what_happens_when_you_remove_the_hippocampus" TargetMode="External"/><Relationship Id="rId18" Type="http://schemas.openxmlformats.org/officeDocument/2006/relationships/hyperlink" Target="https://www.ted.com/talks/dan_ariely_are_we_in_control_of_our_own_decisions" TargetMode="External"/><Relationship Id="rId26" Type="http://schemas.openxmlformats.org/officeDocument/2006/relationships/hyperlink" Target="https://www.nhs.uk" TargetMode="External"/><Relationship Id="rId21" Type="http://schemas.openxmlformats.org/officeDocument/2006/relationships/hyperlink" Target="https://www.ted.com/talks/kelly_mcgonigal_how_to_make_stress_your_friend" TargetMode="External"/><Relationship Id="rId34" Type="http://schemas.openxmlformats.org/officeDocument/2006/relationships/hyperlink" Target="https://www.edx.org/course/psychology-of-personal-growth" TargetMode="External"/><Relationship Id="rId7" Type="http://schemas.openxmlformats.org/officeDocument/2006/relationships/webSettings" Target="webSettings.xml"/><Relationship Id="rId12" Type="http://schemas.openxmlformats.org/officeDocument/2006/relationships/hyperlink" Target="https://qualifications.pearson.com/en/qualifications/btec-nationals/applied-psychology.html" TargetMode="External"/><Relationship Id="rId17" Type="http://schemas.openxmlformats.org/officeDocument/2006/relationships/hyperlink" Target="https://www.ted.com/talks/barry_schwartz_the_paradox_of_choice" TargetMode="External"/><Relationship Id="rId25" Type="http://schemas.openxmlformats.org/officeDocument/2006/relationships/hyperlink" Target="http://ybtj.justice.gov.uk/" TargetMode="External"/><Relationship Id="rId33" Type="http://schemas.openxmlformats.org/officeDocument/2006/relationships/hyperlink" Target="https://www.edx.org/course/the-science-of-happiness-3" TargetMode="External"/><Relationship Id="rId2" Type="http://schemas.openxmlformats.org/officeDocument/2006/relationships/customXml" Target="../customXml/item2.xml"/><Relationship Id="rId16" Type="http://schemas.openxmlformats.org/officeDocument/2006/relationships/hyperlink" Target="https://www.ted.com/talks/rebecca_saxe_how_we_read_each_other_s_minds" TargetMode="External"/><Relationship Id="rId20" Type="http://schemas.openxmlformats.org/officeDocument/2006/relationships/hyperlink" Target="https://www.ted.com/talks/philip_zimbardo_the_psychology_of_evil" TargetMode="External"/><Relationship Id="rId29" Type="http://schemas.openxmlformats.org/officeDocument/2006/relationships/hyperlink" Target="https://www.nhs.uk/news/mental-health/could-virtual-reality-help-cure-fear-heigh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qas.co.uk/qualifications/psychology-as-a-level/" TargetMode="External"/><Relationship Id="rId24" Type="http://schemas.openxmlformats.org/officeDocument/2006/relationships/hyperlink" Target="https://www.simplypsychology.org/milgram.html" TargetMode="Externa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ed.com/talks/daniel_kahneman_the_riddle_of_experience_vs_memory" TargetMode="External"/><Relationship Id="rId23" Type="http://schemas.openxmlformats.org/officeDocument/2006/relationships/hyperlink" Target="https://www.simplypsychology.org/obedience.html" TargetMode="External"/><Relationship Id="rId28" Type="http://schemas.openxmlformats.org/officeDocument/2006/relationships/hyperlink" Target="https://www.nhs.uk/news/mental-health/regular-exercise-may-help-lower-your-risk-depression/" TargetMode="External"/><Relationship Id="rId36" Type="http://schemas.openxmlformats.org/officeDocument/2006/relationships/fontTable" Target="fontTable.xml"/><Relationship Id="rId10" Type="http://schemas.openxmlformats.org/officeDocument/2006/relationships/hyperlink" Target="https://www.all-about-psychology.com/what-is-psychology.html" TargetMode="External"/><Relationship Id="rId19" Type="http://schemas.openxmlformats.org/officeDocument/2006/relationships/hyperlink" Target="https://www.bing.com/videos/search?q=ted+talk+secret+to+happiness&amp;docid=608028143069498837&amp;mid=1D47A08B5D9A78063D391D47A08B5D9A78063D39&amp;view=detail&amp;FORM=VIRE" TargetMode="External"/><Relationship Id="rId31"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https://www.simplypsychology.org/whatispsychology.html" TargetMode="External"/><Relationship Id="rId14" Type="http://schemas.openxmlformats.org/officeDocument/2006/relationships/hyperlink" Target="https://www.ted.com/talks/elizabeth_loftus_how_reliable_is_your_memory" TargetMode="External"/><Relationship Id="rId22" Type="http://schemas.openxmlformats.org/officeDocument/2006/relationships/hyperlink" Target="https://www.ted.com/talks/brene_brown_the_power_of_vulnerability" TargetMode="External"/><Relationship Id="rId27" Type="http://schemas.openxmlformats.org/officeDocument/2006/relationships/hyperlink" Target="https://www.mind.org.uk" TargetMode="External"/><Relationship Id="rId30" Type="http://schemas.openxmlformats.org/officeDocument/2006/relationships/image" Target="media/image2.jpeg"/><Relationship Id="rId35" Type="http://schemas.openxmlformats.org/officeDocument/2006/relationships/image" Target="media/image5.jpeg"/><Relationship Id="rId8" Type="http://schemas.openxmlformats.org/officeDocument/2006/relationships/image" Target="media/image1.jpe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61da5b-364e-4546-9955-81a87d07e455" xsi:nil="true"/>
    <lcf76f155ced4ddcb4097134ff3c332f xmlns="a092efd5-acfb-4db5-b2c3-fc073c943f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6B479DAB23E40AF07560B34CD52D7" ma:contentTypeVersion="18" ma:contentTypeDescription="Create a new document." ma:contentTypeScope="" ma:versionID="c87633aa8295cf51b92b642525e734d3">
  <xsd:schema xmlns:xsd="http://www.w3.org/2001/XMLSchema" xmlns:xs="http://www.w3.org/2001/XMLSchema" xmlns:p="http://schemas.microsoft.com/office/2006/metadata/properties" xmlns:ns2="a092efd5-acfb-4db5-b2c3-fc073c943f21" xmlns:ns3="9361da5b-364e-4546-9955-81a87d07e455" targetNamespace="http://schemas.microsoft.com/office/2006/metadata/properties" ma:root="true" ma:fieldsID="725c7f7638293985061ac1e62f587038" ns2:_="" ns3:_="">
    <xsd:import namespace="a092efd5-acfb-4db5-b2c3-fc073c943f21"/>
    <xsd:import namespace="9361da5b-364e-4546-9955-81a87d07e4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2efd5-acfb-4db5-b2c3-fc073c943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377d7-4678-41c4-aba3-c68a5ebeb4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1da5b-364e-4546-9955-81a87d07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b0cbff-3079-430e-9571-125d48352b0a}" ma:internalName="TaxCatchAll" ma:showField="CatchAllData" ma:web="9361da5b-364e-4546-9955-81a87d07e4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D0FF5-78A1-4874-8FD4-8108F9C3E4BF}">
  <ds:schemaRefs>
    <ds:schemaRef ds:uri="http://schemas.microsoft.com/office/2006/metadata/properties"/>
    <ds:schemaRef ds:uri="http://schemas.microsoft.com/office/infopath/2007/PartnerControls"/>
    <ds:schemaRef ds:uri="d9b44820-efd5-4424-b2a2-c673f86744a4"/>
    <ds:schemaRef ds:uri="56179f44-a5b2-4882-9133-20df3647c107"/>
  </ds:schemaRefs>
</ds:datastoreItem>
</file>

<file path=customXml/itemProps2.xml><?xml version="1.0" encoding="utf-8"?>
<ds:datastoreItem xmlns:ds="http://schemas.openxmlformats.org/officeDocument/2006/customXml" ds:itemID="{35F23758-7B4B-44E1-9795-B1CDB58DD076}">
  <ds:schemaRefs>
    <ds:schemaRef ds:uri="http://schemas.microsoft.com/sharepoint/v3/contenttype/forms"/>
  </ds:schemaRefs>
</ds:datastoreItem>
</file>

<file path=customXml/itemProps3.xml><?xml version="1.0" encoding="utf-8"?>
<ds:datastoreItem xmlns:ds="http://schemas.openxmlformats.org/officeDocument/2006/customXml" ds:itemID="{E69F9DF0-B16E-4663-8A41-6A6D0DF7A00B}"/>
</file>

<file path=docProps/app.xml><?xml version="1.0" encoding="utf-8"?>
<Properties xmlns="http://schemas.openxmlformats.org/officeDocument/2006/extended-properties" xmlns:vt="http://schemas.openxmlformats.org/officeDocument/2006/docPropsVTypes">
  <Template>Normal.dotm</Template>
  <TotalTime>51</TotalTime>
  <Pages>7</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Cook</dc:creator>
  <cp:keywords/>
  <dc:description/>
  <cp:lastModifiedBy>Jen Faulkner</cp:lastModifiedBy>
  <cp:revision>4</cp:revision>
  <dcterms:created xsi:type="dcterms:W3CDTF">2022-04-22T15:59:00Z</dcterms:created>
  <dcterms:modified xsi:type="dcterms:W3CDTF">2024-05-30T10:12:00Z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0x010100F4A6B479DAB23E40AF07560B34CD52D7</vt:lpwstr>
  </property>
  <property fmtid="{D5CDD505-2E9C-101B-9397-08002B2CF9AE}" pid="3" name="MediaServiceImageTags">
    <vt:lpwstr/>
  </property>
</Properties>
</file>