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Pr="00510FB0" w:rsidR="00510FB0" w:rsidTr="424CEF7C" w14:paraId="4E7980F4" w14:textId="77777777">
        <w:tc>
          <w:tcPr>
            <w:tcW w:w="10490" w:type="dxa"/>
            <w:gridSpan w:val="2"/>
            <w:tcBorders>
              <w:bottom w:val="single" w:color="auto" w:sz="4" w:space="0"/>
            </w:tcBorders>
            <w:shd w:val="clear" w:color="auto" w:fill="E48312"/>
            <w:tcMar/>
          </w:tcPr>
          <w:p w:rsidRPr="00510FB0" w:rsidR="00510FB0" w:rsidP="49A3856C" w:rsidRDefault="00510FB0" w14:paraId="640C7F38" w14:textId="4F28D8EE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</w:pPr>
            <w:bookmarkStart w:name="_Hlk166249217" w:id="0"/>
            <w:r w:rsidRPr="49A3856C" w:rsidR="19FE24C4"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  <w:t>Theatre Creative Industries</w:t>
            </w:r>
          </w:p>
        </w:tc>
      </w:tr>
      <w:tr w:rsidRPr="00510FB0" w:rsidR="00510FB0" w:rsidTr="424CEF7C" w14:paraId="2191EF6B" w14:textId="77777777">
        <w:tc>
          <w:tcPr>
            <w:tcW w:w="104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510FB0" w:rsidR="00510FB0" w:rsidP="00510FB0" w:rsidRDefault="00510FB0" w14:paraId="2654E2EA" w14:textId="77777777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b/>
                <w:bCs/>
                <w:color w:val="E48312"/>
                <w:sz w:val="16"/>
                <w:szCs w:val="16"/>
              </w:rPr>
            </w:pPr>
          </w:p>
        </w:tc>
      </w:tr>
      <w:tr w:rsidRPr="00510FB0" w:rsidR="00510FB0" w:rsidTr="424CEF7C" w14:paraId="59E4DAD2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10FB0" w:rsidR="00510FB0" w:rsidP="00510FB0" w:rsidRDefault="00510FB0" w14:paraId="769AAF7D" w14:textId="4507F66A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</w:pPr>
            <w:r w:rsidRPr="2670ABC1" w:rsidR="00510FB0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 xml:space="preserve">Welcome to </w:t>
            </w:r>
            <w:r w:rsidRPr="2670ABC1" w:rsidR="6722FADE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>Make-up and Hair for Theatre and Med</w:t>
            </w:r>
            <w:r w:rsidRPr="2670ABC1" w:rsidR="6722FADE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>ia. BA Hons.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7CD9D"/>
            <w:tcMar/>
          </w:tcPr>
          <w:p w:rsidRPr="00510FB0" w:rsidR="00510FB0" w:rsidP="00510FB0" w:rsidRDefault="00510FB0" w14:paraId="274B4386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  <w:u w:val="single"/>
              </w:rPr>
            </w:pPr>
            <w:r w:rsidRPr="00510FB0">
              <w:rPr>
                <w:rFonts w:ascii="Arial" w:hAnsi="Arial" w:eastAsia="Franklin Gothic Book" w:cs="Arial"/>
                <w:szCs w:val="24"/>
                <w:u w:val="single"/>
              </w:rPr>
              <w:t>Course details</w:t>
            </w:r>
          </w:p>
          <w:p w:rsidRPr="00510FB0" w:rsidR="00510FB0" w:rsidP="068E6C8B" w:rsidRDefault="00510FB0" w14:paraId="0D6A41ED" w14:textId="4028B1D9">
            <w:pPr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contextualSpacing/>
              <w:rPr>
                <w:rFonts w:ascii="Arial" w:hAnsi="Arial" w:eastAsia="Franklin Gothic Book" w:cs="Arial"/>
              </w:rPr>
            </w:pPr>
            <w:r w:rsidRPr="068E6C8B" w:rsidR="6E28A805">
              <w:rPr>
                <w:rFonts w:ascii="Arial" w:hAnsi="Arial" w:eastAsia="Franklin Gothic Book" w:cs="Arial"/>
              </w:rPr>
              <w:t xml:space="preserve">Start Date: Tuesday </w:t>
            </w:r>
            <w:r w:rsidRPr="068E6C8B" w:rsidR="741AD2BF">
              <w:rPr>
                <w:rFonts w:ascii="Arial" w:hAnsi="Arial" w:eastAsia="Franklin Gothic Book" w:cs="Arial"/>
              </w:rPr>
              <w:t>16</w:t>
            </w:r>
            <w:r w:rsidRPr="068E6C8B" w:rsidR="741AD2BF">
              <w:rPr>
                <w:rFonts w:ascii="Arial" w:hAnsi="Arial" w:eastAsia="Franklin Gothic Book" w:cs="Arial"/>
                <w:vertAlign w:val="superscript"/>
              </w:rPr>
              <w:t>th</w:t>
            </w:r>
            <w:r w:rsidRPr="068E6C8B" w:rsidR="741AD2BF">
              <w:rPr>
                <w:rFonts w:ascii="Arial" w:hAnsi="Arial" w:eastAsia="Franklin Gothic Book" w:cs="Arial"/>
              </w:rPr>
              <w:t xml:space="preserve"> September 2025</w:t>
            </w:r>
            <w:r w:rsidRPr="068E6C8B" w:rsidR="00510FB0">
              <w:rPr>
                <w:rFonts w:ascii="Arial" w:hAnsi="Arial" w:eastAsia="Franklin Gothic Book" w:cs="Arial"/>
              </w:rPr>
              <w:t xml:space="preserve"> </w:t>
            </w:r>
          </w:p>
          <w:p w:rsidRPr="00510FB0" w:rsidR="00510FB0" w:rsidP="068E6C8B" w:rsidRDefault="00510FB0" w14:paraId="1D9F788D" w14:textId="30645877">
            <w:pPr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contextualSpacing/>
              <w:rPr>
                <w:rFonts w:ascii="Arial" w:hAnsi="Arial" w:eastAsia="Franklin Gothic Book" w:cs="Arial"/>
              </w:rPr>
            </w:pPr>
            <w:r w:rsidRPr="068E6C8B" w:rsidR="27AB5BF1">
              <w:rPr>
                <w:rFonts w:ascii="Arial" w:hAnsi="Arial" w:eastAsia="Franklin Gothic Book" w:cs="Arial"/>
              </w:rPr>
              <w:t xml:space="preserve">Weekly </w:t>
            </w:r>
            <w:r w:rsidRPr="068E6C8B" w:rsidR="27AB5BF1">
              <w:rPr>
                <w:rFonts w:ascii="Arial" w:hAnsi="Arial" w:eastAsia="Franklin Gothic Book" w:cs="Arial"/>
              </w:rPr>
              <w:t>Tim</w:t>
            </w:r>
            <w:r w:rsidRPr="068E6C8B" w:rsidR="379D64D4">
              <w:rPr>
                <w:rFonts w:ascii="Arial" w:hAnsi="Arial" w:eastAsia="Franklin Gothic Book" w:cs="Arial"/>
              </w:rPr>
              <w:t>e</w:t>
            </w:r>
            <w:r w:rsidRPr="068E6C8B" w:rsidR="27AB5BF1">
              <w:rPr>
                <w:rFonts w:ascii="Arial" w:hAnsi="Arial" w:eastAsia="Franklin Gothic Book" w:cs="Arial"/>
              </w:rPr>
              <w:t>table</w:t>
            </w:r>
            <w:r w:rsidRPr="068E6C8B" w:rsidR="27AB5BF1">
              <w:rPr>
                <w:rFonts w:ascii="Arial" w:hAnsi="Arial" w:eastAsia="Franklin Gothic Book" w:cs="Arial"/>
              </w:rPr>
              <w:t xml:space="preserve"> will be issued when you arrive. College days are Tuesday, Wednesday, Thursday.</w:t>
            </w:r>
          </w:p>
          <w:p w:rsidR="65B3258B" w:rsidP="068E6C8B" w:rsidRDefault="65B3258B" w14:paraId="22D594FC" w14:textId="5BA84DA2">
            <w:pPr>
              <w:numPr>
                <w:ilvl w:val="0"/>
                <w:numId w:val="1"/>
              </w:numPr>
              <w:tabs>
                <w:tab w:val="left" w:leader="none" w:pos="2520"/>
              </w:tabs>
              <w:spacing w:after="120"/>
              <w:contextualSpacing/>
              <w:rPr>
                <w:rFonts w:ascii="Arial" w:hAnsi="Arial" w:eastAsia="Franklin Gothic Book" w:cs="Arial"/>
              </w:rPr>
            </w:pPr>
            <w:r w:rsidRPr="068E6C8B" w:rsidR="65B3258B">
              <w:rPr>
                <w:rFonts w:ascii="Arial" w:hAnsi="Arial" w:eastAsia="Franklin Gothic Book" w:cs="Arial"/>
              </w:rPr>
              <w:t xml:space="preserve">Link to learning platform Teams Classroom </w:t>
            </w:r>
          </w:p>
          <w:p w:rsidRPr="00510FB0" w:rsidR="00510FB0" w:rsidP="00510FB0" w:rsidRDefault="00510FB0" w14:paraId="09E07578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510FB0" w:rsidRDefault="00510FB0" w14:paraId="03073192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510FB0" w:rsidRDefault="00510FB0" w14:paraId="460571A0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424CEF7C" w14:paraId="32128B58" w14:textId="77777777">
        <w:tc>
          <w:tcPr>
            <w:tcW w:w="10490" w:type="dxa"/>
            <w:gridSpan w:val="2"/>
            <w:tcBorders>
              <w:top w:val="nil"/>
              <w:left w:val="nil"/>
              <w:bottom w:val="single" w:color="F7CAAC" w:themeColor="accent2" w:themeTint="66" w:sz="2" w:space="0"/>
              <w:right w:val="nil"/>
            </w:tcBorders>
            <w:tcMar/>
          </w:tcPr>
          <w:p w:rsidR="00510FB0" w:rsidP="00510FB0" w:rsidRDefault="00510FB0" w14:paraId="5000EE7E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="5DAAADA5" w:rsidP="068E6C8B" w:rsidRDefault="5DAAADA5" w14:paraId="0238102B" w14:textId="0D4B96D9">
            <w:pPr>
              <w:spacing w:before="240" w:beforeAutospacing="off" w:after="24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68E6C8B" w:rsidR="5DAAAD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Welcome to BA (Hons) Make-up and Hair. </w:t>
            </w:r>
            <w:r w:rsidRPr="068E6C8B" w:rsidR="5DAAAD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We’re</w:t>
            </w:r>
            <w:r w:rsidRPr="068E6C8B" w:rsidR="5DAAAD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thrilled to have you join our vibrant and</w:t>
            </w:r>
            <w:r w:rsidRPr="068E6C8B" w:rsidR="73F90B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068E6C8B" w:rsidR="5DAAAD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collaborative community. </w:t>
            </w:r>
          </w:p>
          <w:p w:rsidRPr="00510FB0" w:rsidR="00510FB0" w:rsidP="424CEF7C" w:rsidRDefault="00510FB0" w14:paraId="16FAE43C" w14:textId="4BD0D9E3">
            <w:pPr>
              <w:spacing w:before="240" w:beforeAutospacing="off" w:after="240" w:afterAutospacing="off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424CEF7C" w:rsidR="5DAAAD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This course is designed to help you grow creatively and</w:t>
            </w:r>
            <w:r w:rsidRPr="424CEF7C" w:rsidR="39EB0A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424CEF7C" w:rsidR="5DAAAD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professionally with the support of experienced tutors and industry connections</w:t>
            </w:r>
            <w:r w:rsidRPr="424CEF7C" w:rsidR="55331F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to lead you into the exciting world of TV, Film, </w:t>
            </w:r>
            <w:r w:rsidRPr="424CEF7C" w:rsidR="55331F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Media</w:t>
            </w:r>
            <w:r w:rsidRPr="424CEF7C" w:rsidR="55331F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Theatre.</w:t>
            </w:r>
          </w:p>
        </w:tc>
      </w:tr>
      <w:tr w:rsidRPr="00510FB0" w:rsidR="00510FB0" w:rsidTr="424CEF7C" w14:paraId="69B66BBC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0C7875A1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What to bring on your first day</w:t>
            </w:r>
          </w:p>
          <w:p w:rsidRPr="00510FB0" w:rsidR="00510FB0" w:rsidP="068E6C8B" w:rsidRDefault="00510FB0" w14:paraId="04455FFC" w14:textId="246C7096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068E6C8B" w:rsidR="1A3A2359">
              <w:rPr>
                <w:rFonts w:ascii="Arial" w:hAnsi="Arial" w:eastAsia="Franklin Gothic Book" w:cs="Arial"/>
              </w:rPr>
              <w:t>Notebook and Pencil, pen.</w:t>
            </w:r>
            <w:r w:rsidRPr="068E6C8B" w:rsidR="223CCC64">
              <w:rPr>
                <w:rFonts w:ascii="Arial" w:hAnsi="Arial" w:eastAsia="Franklin Gothic Book" w:cs="Arial"/>
              </w:rPr>
              <w:t xml:space="preserve"> </w:t>
            </w:r>
            <w:r w:rsidRPr="068E6C8B" w:rsidR="1A3A2359">
              <w:rPr>
                <w:rFonts w:ascii="Arial" w:hAnsi="Arial" w:eastAsia="Franklin Gothic Book" w:cs="Arial"/>
              </w:rPr>
              <w:t>Completed Summer project.</w:t>
            </w:r>
          </w:p>
          <w:p w:rsidRPr="00510FB0" w:rsidR="00510FB0" w:rsidP="00510FB0" w:rsidRDefault="00510FB0" w14:paraId="747FE663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424CEF7C" w14:paraId="10DE5B13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164FEA3C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Kit list / uniform</w:t>
            </w:r>
          </w:p>
          <w:p w:rsidRPr="00510FB0" w:rsidR="00510FB0" w:rsidP="068E6C8B" w:rsidRDefault="00510FB0" w14:paraId="12D9B898" w14:textId="078860DC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068E6C8B" w:rsidR="60B07480">
              <w:rPr>
                <w:rFonts w:ascii="Arial" w:hAnsi="Arial" w:eastAsia="Franklin Gothic Book" w:cs="Arial"/>
              </w:rPr>
              <w:t xml:space="preserve">There is </w:t>
            </w:r>
            <w:r w:rsidRPr="068E6C8B" w:rsidR="60B07480">
              <w:rPr>
                <w:rFonts w:ascii="Arial" w:hAnsi="Arial" w:eastAsia="Franklin Gothic Book" w:cs="Arial"/>
                <w:b w:val="1"/>
                <w:bCs w:val="1"/>
              </w:rPr>
              <w:t>no</w:t>
            </w:r>
            <w:r w:rsidRPr="068E6C8B" w:rsidR="60B07480">
              <w:rPr>
                <w:rFonts w:ascii="Arial" w:hAnsi="Arial" w:eastAsia="Franklin Gothic Book" w:cs="Arial"/>
              </w:rPr>
              <w:t xml:space="preserve"> uniform but </w:t>
            </w:r>
            <w:r w:rsidRPr="068E6C8B" w:rsidR="60B07480">
              <w:rPr>
                <w:rFonts w:ascii="Arial" w:hAnsi="Arial" w:eastAsia="Franklin Gothic Book" w:cs="Arial"/>
              </w:rPr>
              <w:t>appropriate sensible</w:t>
            </w:r>
            <w:r w:rsidRPr="068E6C8B" w:rsidR="60B07480">
              <w:rPr>
                <w:rFonts w:ascii="Arial" w:hAnsi="Arial" w:eastAsia="Franklin Gothic Book" w:cs="Arial"/>
              </w:rPr>
              <w:t xml:space="preserve"> clothing and shoes are </w:t>
            </w:r>
            <w:r w:rsidRPr="068E6C8B" w:rsidR="60B07480">
              <w:rPr>
                <w:rFonts w:ascii="Arial" w:hAnsi="Arial" w:eastAsia="Franklin Gothic Book" w:cs="Arial"/>
              </w:rPr>
              <w:t>required</w:t>
            </w:r>
            <w:r w:rsidRPr="068E6C8B" w:rsidR="60B07480">
              <w:rPr>
                <w:rFonts w:ascii="Arial" w:hAnsi="Arial" w:eastAsia="Franklin Gothic Book" w:cs="Arial"/>
              </w:rPr>
              <w:t>.</w:t>
            </w:r>
          </w:p>
          <w:p w:rsidR="2CE6E9C4" w:rsidP="068E6C8B" w:rsidRDefault="2CE6E9C4" w14:paraId="01CCE269" w14:textId="4723CA69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068E6C8B" w:rsidR="2CE6E9C4">
              <w:rPr>
                <w:rFonts w:ascii="Arial" w:hAnsi="Arial" w:eastAsia="Franklin Gothic Book" w:cs="Arial"/>
              </w:rPr>
              <w:t>The full kit list and codes will be emailed to you individually.</w:t>
            </w:r>
          </w:p>
          <w:p w:rsidRPr="00510FB0" w:rsidR="00510FB0" w:rsidP="00510FB0" w:rsidRDefault="00510FB0" w14:paraId="458B6CEB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424CEF7C" w14:paraId="72DDB50C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3D58AA5D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Summer tasks</w:t>
            </w:r>
          </w:p>
          <w:p w:rsidRPr="00510FB0" w:rsidR="00510FB0" w:rsidP="068E6C8B" w:rsidRDefault="00510FB0" w14:paraId="0D8C900C" w14:textId="3798A450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068E6C8B" w:rsidR="776DB2EC">
              <w:rPr>
                <w:rFonts w:ascii="Arial" w:hAnsi="Arial" w:eastAsia="Franklin Gothic Book" w:cs="Arial"/>
              </w:rPr>
              <w:t xml:space="preserve">You will receive an email with a full description of the </w:t>
            </w:r>
            <w:r w:rsidRPr="068E6C8B" w:rsidR="54D1514D">
              <w:rPr>
                <w:rFonts w:ascii="Arial" w:hAnsi="Arial" w:eastAsia="Franklin Gothic Book" w:cs="Arial"/>
              </w:rPr>
              <w:t>summer</w:t>
            </w:r>
            <w:r w:rsidRPr="068E6C8B" w:rsidR="776DB2EC">
              <w:rPr>
                <w:rFonts w:ascii="Arial" w:hAnsi="Arial" w:eastAsia="Franklin Gothic Book" w:cs="Arial"/>
              </w:rPr>
              <w:t xml:space="preserve"> project based on Wicked</w:t>
            </w:r>
            <w:r w:rsidRPr="068E6C8B" w:rsidR="1F9E0282">
              <w:rPr>
                <w:rFonts w:ascii="Arial" w:hAnsi="Arial" w:eastAsia="Franklin Gothic Book" w:cs="Arial"/>
              </w:rPr>
              <w:t xml:space="preserve"> and the World of</w:t>
            </w:r>
            <w:r w:rsidRPr="068E6C8B" w:rsidR="776DB2EC">
              <w:rPr>
                <w:rFonts w:ascii="Arial" w:hAnsi="Arial" w:eastAsia="Franklin Gothic Book" w:cs="Arial"/>
              </w:rPr>
              <w:t xml:space="preserve"> Oz</w:t>
            </w:r>
          </w:p>
          <w:p w:rsidRPr="00510FB0" w:rsidR="00510FB0" w:rsidP="00510FB0" w:rsidRDefault="00510FB0" w14:paraId="647EE32A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424CEF7C" w14:paraId="062D5DE1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3E7771B0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68E6C8B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Other?</w:t>
            </w:r>
          </w:p>
          <w:p w:rsidR="068E6C8B" w:rsidP="068E6C8B" w:rsidRDefault="068E6C8B" w14:paraId="51A734A6" w14:textId="25FAD40A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</w:pPr>
          </w:p>
          <w:p w:rsidRPr="00510FB0" w:rsidR="00510FB0" w:rsidP="00510FB0" w:rsidRDefault="00510FB0" w14:paraId="07514F2C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510FB0" w:rsidRDefault="00510FB0" w14:paraId="5557037B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424CEF7C" w14:paraId="21CE0C1F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15772C33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 xml:space="preserve">Contact </w:t>
            </w:r>
            <w:proofErr w:type="gramStart"/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details</w:t>
            </w:r>
            <w:proofErr w:type="gramEnd"/>
          </w:p>
          <w:p w:rsidRPr="00510FB0" w:rsidR="00510FB0" w:rsidP="068E6C8B" w:rsidRDefault="00510FB0" w14:paraId="17E7617E" w14:textId="5B37FF9A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</w:rPr>
            </w:pPr>
            <w:hyperlink r:id="Re17cc34d600a44d4">
              <w:r w:rsidRPr="068E6C8B" w:rsidR="7B2C08C8">
                <w:rPr>
                  <w:rStyle w:val="Hyperlink"/>
                  <w:rFonts w:ascii="Arial" w:hAnsi="Arial" w:eastAsia="Franklin Gothic Book" w:cs="Arial"/>
                </w:rPr>
                <w:t>Alison.pollard@gbmc.ac.uk</w:t>
              </w:r>
            </w:hyperlink>
            <w:r w:rsidRPr="068E6C8B" w:rsidR="7B2C08C8">
              <w:rPr>
                <w:rFonts w:ascii="Arial" w:hAnsi="Arial" w:eastAsia="Franklin Gothic Book" w:cs="Arial"/>
                <w:color w:val="0070C0"/>
              </w:rPr>
              <w:t xml:space="preserve">   Lecturer/Tutor </w:t>
            </w:r>
          </w:p>
          <w:p w:rsidRPr="00510FB0" w:rsidR="00510FB0" w:rsidP="068E6C8B" w:rsidRDefault="00510FB0" w14:paraId="2293E4C2" w14:textId="58C67743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</w:rPr>
            </w:pPr>
            <w:hyperlink r:id="R5c19ac1aaa6a41b9">
              <w:r w:rsidRPr="068E6C8B" w:rsidR="243DEBA9">
                <w:rPr>
                  <w:rStyle w:val="Hyperlink"/>
                  <w:rFonts w:ascii="Arial" w:hAnsi="Arial" w:eastAsia="Franklin Gothic Book" w:cs="Arial"/>
                </w:rPr>
                <w:t>Lydia.pankhurst@gbmc.ac.uk</w:t>
              </w:r>
            </w:hyperlink>
            <w:r w:rsidRPr="068E6C8B" w:rsidR="243DEBA9">
              <w:rPr>
                <w:rFonts w:ascii="Arial" w:hAnsi="Arial" w:eastAsia="Franklin Gothic Book" w:cs="Arial"/>
                <w:color w:val="0070C0"/>
              </w:rPr>
              <w:t xml:space="preserve">   Lecturer/Tutor</w:t>
            </w:r>
          </w:p>
          <w:p w:rsidR="243DEBA9" w:rsidP="068E6C8B" w:rsidRDefault="243DEBA9" w14:paraId="23FD05C9" w14:textId="64EE7253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</w:rPr>
            </w:pPr>
            <w:hyperlink r:id="R65e5f1567a9a4094">
              <w:r w:rsidRPr="068E6C8B" w:rsidR="243DEBA9">
                <w:rPr>
                  <w:rStyle w:val="Hyperlink"/>
                  <w:rFonts w:ascii="Arial" w:hAnsi="Arial" w:eastAsia="Franklin Gothic Book" w:cs="Arial"/>
                </w:rPr>
                <w:t>Jason.Snelling@gbmc.ac.uk</w:t>
              </w:r>
            </w:hyperlink>
            <w:r w:rsidRPr="068E6C8B" w:rsidR="598E2C32">
              <w:rPr>
                <w:rFonts w:ascii="Arial" w:hAnsi="Arial" w:eastAsia="Franklin Gothic Book" w:cs="Arial"/>
                <w:color w:val="0070C0"/>
              </w:rPr>
              <w:t xml:space="preserve">  Tech Co-ordinator ADM</w:t>
            </w:r>
          </w:p>
          <w:p w:rsidR="598E2C32" w:rsidP="068E6C8B" w:rsidRDefault="598E2C32" w14:paraId="44544DCC" w14:textId="39699F2D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</w:rPr>
            </w:pPr>
            <w:hyperlink r:id="Rd0b7c36fa5434b1d">
              <w:r w:rsidRPr="068E6C8B" w:rsidR="598E2C32">
                <w:rPr>
                  <w:rStyle w:val="Hyperlink"/>
                  <w:rFonts w:ascii="Arial" w:hAnsi="Arial" w:eastAsia="Franklin Gothic Book" w:cs="Arial"/>
                </w:rPr>
                <w:t>Lydia.Weller@gbmc.ac.uk</w:t>
              </w:r>
            </w:hyperlink>
            <w:r w:rsidRPr="068E6C8B" w:rsidR="598E2C32">
              <w:rPr>
                <w:rFonts w:ascii="Arial" w:hAnsi="Arial" w:eastAsia="Franklin Gothic Book" w:cs="Arial"/>
                <w:color w:val="0070C0"/>
              </w:rPr>
              <w:t xml:space="preserve">    Specialist </w:t>
            </w:r>
            <w:r w:rsidRPr="068E6C8B" w:rsidR="60702E2E">
              <w:rPr>
                <w:rFonts w:ascii="Arial" w:hAnsi="Arial" w:eastAsia="Franklin Gothic Book" w:cs="Arial"/>
                <w:color w:val="0070C0"/>
              </w:rPr>
              <w:t xml:space="preserve">Technician </w:t>
            </w:r>
          </w:p>
          <w:p w:rsidRPr="00510FB0" w:rsidR="00510FB0" w:rsidP="00510FB0" w:rsidRDefault="00510FB0" w14:paraId="1EBBB2FB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bookmarkEnd w:id="0"/>
    </w:tbl>
    <w:p w:rsidRPr="00510FB0" w:rsidR="00510FB0" w:rsidP="00510FB0" w:rsidRDefault="00510FB0" w14:paraId="78B3B8EE" w14:textId="77777777">
      <w:pPr>
        <w:tabs>
          <w:tab w:val="left" w:pos="2520"/>
        </w:tabs>
        <w:ind w:left="0"/>
        <w:rPr>
          <w:rFonts w:ascii="Franklin Gothic Book" w:hAnsi="Franklin Gothic Book" w:eastAsia="Franklin Gothic Book" w:cs="Tahoma"/>
        </w:rPr>
      </w:pPr>
    </w:p>
    <w:p w:rsidRPr="0076687E" w:rsidR="00510FB0" w:rsidP="00510FB0" w:rsidRDefault="00510FB0" w14:paraId="72FC3AF7" w14:textId="77777777">
      <w:pPr>
        <w:tabs>
          <w:tab w:val="left" w:pos="2520"/>
        </w:tabs>
        <w:ind w:left="0"/>
      </w:pPr>
    </w:p>
    <w:p w:rsidR="00D24173" w:rsidRDefault="00D24173" w14:paraId="6F7ED34E" w14:textId="77777777"/>
    <w:sectPr w:rsidR="00D24173" w:rsidSect="00510FB0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0FB0" w:rsidP="00510FB0" w:rsidRDefault="00510FB0" w14:paraId="0FF59816" w14:textId="77777777">
      <w:pPr>
        <w:spacing w:before="0" w:after="0"/>
      </w:pPr>
      <w:r>
        <w:separator/>
      </w:r>
    </w:p>
  </w:endnote>
  <w:endnote w:type="continuationSeparator" w:id="0">
    <w:p w:rsidR="00510FB0" w:rsidP="00510FB0" w:rsidRDefault="00510FB0" w14:paraId="0F1FDBED" w14:textId="77777777">
      <w:pPr>
        <w:spacing w:before="0" w:after="0"/>
      </w:pPr>
      <w:r>
        <w:continuationSeparator/>
      </w:r>
    </w:p>
  </w:endnote>
  <w:endnote w:type="continuationNotice" w:id="1">
    <w:p w:rsidR="00153168" w:rsidRDefault="00153168" w14:paraId="6F54721F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BEA0469" w:rsidTr="1BEA0469" w14:paraId="27AC76E9" w14:textId="77777777">
      <w:trPr>
        <w:trHeight w:val="300"/>
      </w:trPr>
      <w:tc>
        <w:tcPr>
          <w:tcW w:w="3485" w:type="dxa"/>
        </w:tcPr>
        <w:p w:rsidR="1BEA0469" w:rsidP="1BEA0469" w:rsidRDefault="1BEA0469" w14:paraId="189000D1" w14:textId="3DEEA506">
          <w:pPr>
            <w:pStyle w:val="Header"/>
            <w:ind w:left="-115"/>
          </w:pPr>
        </w:p>
      </w:tc>
      <w:tc>
        <w:tcPr>
          <w:tcW w:w="3485" w:type="dxa"/>
        </w:tcPr>
        <w:p w:rsidR="1BEA0469" w:rsidP="1BEA0469" w:rsidRDefault="1BEA0469" w14:paraId="1EBFB5C0" w14:textId="3A1F95B0">
          <w:pPr>
            <w:pStyle w:val="Header"/>
            <w:jc w:val="center"/>
          </w:pPr>
        </w:p>
      </w:tc>
      <w:tc>
        <w:tcPr>
          <w:tcW w:w="3485" w:type="dxa"/>
        </w:tcPr>
        <w:p w:rsidR="1BEA0469" w:rsidP="1BEA0469" w:rsidRDefault="1BEA0469" w14:paraId="637A2D46" w14:textId="2ABD2767">
          <w:pPr>
            <w:pStyle w:val="Header"/>
            <w:ind w:right="-115"/>
            <w:jc w:val="right"/>
          </w:pPr>
        </w:p>
      </w:tc>
    </w:tr>
  </w:tbl>
  <w:p w:rsidR="00153168" w:rsidRDefault="00153168" w14:paraId="31CD25FD" w14:textId="562A8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0FB0" w:rsidP="00510FB0" w:rsidRDefault="00510FB0" w14:paraId="0E7FDDCA" w14:textId="77777777">
      <w:pPr>
        <w:spacing w:before="0" w:after="0"/>
      </w:pPr>
      <w:r>
        <w:separator/>
      </w:r>
    </w:p>
  </w:footnote>
  <w:footnote w:type="continuationSeparator" w:id="0">
    <w:p w:rsidR="00510FB0" w:rsidP="00510FB0" w:rsidRDefault="00510FB0" w14:paraId="047B19DE" w14:textId="77777777">
      <w:pPr>
        <w:spacing w:before="0" w:after="0"/>
      </w:pPr>
      <w:r>
        <w:continuationSeparator/>
      </w:r>
    </w:p>
  </w:footnote>
  <w:footnote w:type="continuationNotice" w:id="1">
    <w:p w:rsidR="00153168" w:rsidRDefault="00153168" w14:paraId="5AA7B6AF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0FB0" w:rsidRDefault="00510FB0" w14:paraId="7E8A6235" w14:textId="0520E4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F878CD" wp14:editId="5D2A9A0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14920" cy="1973580"/>
          <wp:effectExtent l="0" t="0" r="5080" b="7620"/>
          <wp:wrapTight wrapText="bothSides">
            <wp:wrapPolygon edited="0">
              <wp:start x="0" y="0"/>
              <wp:lineTo x="0" y="21475"/>
              <wp:lineTo x="21560" y="21475"/>
              <wp:lineTo x="21560" y="0"/>
              <wp:lineTo x="0" y="0"/>
            </wp:wrapPolygon>
          </wp:wrapTight>
          <wp:docPr id="155211906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119063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90" r="953"/>
                  <a:stretch/>
                </pic:blipFill>
                <pic:spPr bwMode="auto">
                  <a:xfrm>
                    <a:off x="0" y="0"/>
                    <a:ext cx="7614920" cy="197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1BF"/>
    <w:multiLevelType w:val="hybridMultilevel"/>
    <w:tmpl w:val="DE7E09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383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B0"/>
    <w:rsid w:val="00144216"/>
    <w:rsid w:val="00153168"/>
    <w:rsid w:val="001E215E"/>
    <w:rsid w:val="002821AC"/>
    <w:rsid w:val="00510FB0"/>
    <w:rsid w:val="005E8F83"/>
    <w:rsid w:val="007F5053"/>
    <w:rsid w:val="008F369E"/>
    <w:rsid w:val="00B11A10"/>
    <w:rsid w:val="00CE13A9"/>
    <w:rsid w:val="00D10457"/>
    <w:rsid w:val="00D24173"/>
    <w:rsid w:val="00D5493A"/>
    <w:rsid w:val="00D73BDE"/>
    <w:rsid w:val="00E5CDF9"/>
    <w:rsid w:val="00ED1AB8"/>
    <w:rsid w:val="03B71172"/>
    <w:rsid w:val="068E6C8B"/>
    <w:rsid w:val="0F891309"/>
    <w:rsid w:val="14F28150"/>
    <w:rsid w:val="1818CA70"/>
    <w:rsid w:val="19FE24C4"/>
    <w:rsid w:val="1A3A2359"/>
    <w:rsid w:val="1BEA0469"/>
    <w:rsid w:val="1D0CC9DB"/>
    <w:rsid w:val="1F9E0282"/>
    <w:rsid w:val="223CCC64"/>
    <w:rsid w:val="22BC1D46"/>
    <w:rsid w:val="23F58762"/>
    <w:rsid w:val="243DEBA9"/>
    <w:rsid w:val="2670ABC1"/>
    <w:rsid w:val="26842670"/>
    <w:rsid w:val="27AB5BF1"/>
    <w:rsid w:val="2CE6E9C4"/>
    <w:rsid w:val="30E94F1F"/>
    <w:rsid w:val="379D64D4"/>
    <w:rsid w:val="38A0E721"/>
    <w:rsid w:val="39EB0AF5"/>
    <w:rsid w:val="3C93AF90"/>
    <w:rsid w:val="3DBFC295"/>
    <w:rsid w:val="421E8BEF"/>
    <w:rsid w:val="424CEF7C"/>
    <w:rsid w:val="429B1F9A"/>
    <w:rsid w:val="46AFD372"/>
    <w:rsid w:val="49A3856C"/>
    <w:rsid w:val="4B5FEA7E"/>
    <w:rsid w:val="54D1514D"/>
    <w:rsid w:val="55331FB3"/>
    <w:rsid w:val="56AED0EF"/>
    <w:rsid w:val="57F91CD4"/>
    <w:rsid w:val="598E2C32"/>
    <w:rsid w:val="5DAAADA5"/>
    <w:rsid w:val="5FCEC7B0"/>
    <w:rsid w:val="60702E2E"/>
    <w:rsid w:val="60B07480"/>
    <w:rsid w:val="65B3258B"/>
    <w:rsid w:val="663332F8"/>
    <w:rsid w:val="6722FADE"/>
    <w:rsid w:val="6862AD18"/>
    <w:rsid w:val="6B261C17"/>
    <w:rsid w:val="6E28A805"/>
    <w:rsid w:val="73F90B8D"/>
    <w:rsid w:val="741AD2BF"/>
    <w:rsid w:val="776DB2EC"/>
    <w:rsid w:val="7B2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30D40"/>
  <w15:chartTrackingRefBased/>
  <w15:docId w15:val="{1DDC552F-352D-4CDF-82A6-60A1541F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0FB0"/>
    <w:pPr>
      <w:spacing w:before="40" w:after="360" w:line="240" w:lineRule="auto"/>
      <w:ind w:left="720" w:right="720"/>
    </w:pPr>
    <w:rPr>
      <w:kern w:val="20"/>
      <w:sz w:val="24"/>
      <w:szCs w:val="20"/>
      <w:lang w:eastAsia="ja-JP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510FB0"/>
  </w:style>
  <w:style w:type="paragraph" w:styleId="Footer">
    <w:name w:val="footer"/>
    <w:basedOn w:val="Normal"/>
    <w:link w:val="Foot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510FB0"/>
  </w:style>
  <w:style w:type="table" w:styleId="TableGrid">
    <w:name w:val="Table Grid"/>
    <w:basedOn w:val="TableNormal"/>
    <w:uiPriority w:val="39"/>
    <w:rsid w:val="00510FB0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rsid w:val="00510FB0"/>
    <w:pPr>
      <w:contextualSpacing/>
    </w:pPr>
  </w:style>
  <w:style w:type="character" w:styleId="Hyperlink">
    <w:uiPriority w:val="99"/>
    <w:name w:val="Hyperlink"/>
    <w:basedOn w:val="DefaultParagraphFont"/>
    <w:unhideWhenUsed/>
    <w:rsid w:val="068E6C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Alison.pollard@gbmc.ac.uk" TargetMode="External" Id="Re17cc34d600a44d4" /><Relationship Type="http://schemas.openxmlformats.org/officeDocument/2006/relationships/hyperlink" Target="mailto:Lydia.pankhurst@gbmc.ac.uk" TargetMode="External" Id="R5c19ac1aaa6a41b9" /><Relationship Type="http://schemas.openxmlformats.org/officeDocument/2006/relationships/hyperlink" Target="mailto:Jason.Snelling@gbmc.ac.uk" TargetMode="External" Id="R65e5f1567a9a4094" /><Relationship Type="http://schemas.openxmlformats.org/officeDocument/2006/relationships/hyperlink" Target="mailto:Lydia.Weller@gbmc.ac.uk" TargetMode="External" Id="Rd0b7c36fa5434b1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fb7160-1039-47eb-8d15-134f0499ba81" xsi:nil="true"/>
    <lcf76f155ced4ddcb4097134ff3c332f xmlns="2c77c314-9fa2-425f-99b8-c96af7018c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8AABC2288134E822B9BC8E9BEB8E6" ma:contentTypeVersion="11" ma:contentTypeDescription="Create a new document." ma:contentTypeScope="" ma:versionID="5e7b3e8fd50c477eda4528d98fca082b">
  <xsd:schema xmlns:xsd="http://www.w3.org/2001/XMLSchema" xmlns:xs="http://www.w3.org/2001/XMLSchema" xmlns:p="http://schemas.microsoft.com/office/2006/metadata/properties" xmlns:ns2="2c77c314-9fa2-425f-99b8-c96af7018cb6" xmlns:ns3="f4fb7160-1039-47eb-8d15-134f0499ba81" targetNamespace="http://schemas.microsoft.com/office/2006/metadata/properties" ma:root="true" ma:fieldsID="88cfd581b15a7d9d58a15f9004a478ac" ns2:_="" ns3:_="">
    <xsd:import namespace="2c77c314-9fa2-425f-99b8-c96af7018cb6"/>
    <xsd:import namespace="f4fb7160-1039-47eb-8d15-134f0499b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c314-9fa2-425f-99b8-c96af701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1377d7-4678-41c4-aba3-c68a5ebeb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7160-1039-47eb-8d15-134f0499ba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cbcde9-a028-41a4-b136-660c0dd1e5b7}" ma:internalName="TaxCatchAll" ma:showField="CatchAllData" ma:web="f4fb7160-1039-47eb-8d15-134f0499b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7C305-03FC-4CC6-929C-9D08B1493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77725-30E6-4673-80BE-174424B4215E}">
  <ds:schemaRefs>
    <ds:schemaRef ds:uri="http://purl.org/dc/dcmitype/"/>
    <ds:schemaRef ds:uri="ce70737c-5483-4e42-999f-05175dcfb5c7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d7a62142-eefa-4055-8b2d-3dbde7ea813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4C70C8D-FBB2-4952-AA78-D624A8DB56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Ross Fuhrmann</dc:creator>
  <keywords/>
  <dc:description/>
  <lastModifiedBy>Rachel Green</lastModifiedBy>
  <revision>9</revision>
  <dcterms:created xsi:type="dcterms:W3CDTF">2024-05-10T14:58:00.0000000Z</dcterms:created>
  <dcterms:modified xsi:type="dcterms:W3CDTF">2025-07-14T13:19:49.3791845Z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0x010100CC88AABC2288134E822B9BC8E9BEB8E6</vt:lpwstr>
  </property>
  <property fmtid="{D5CDD505-2E9C-101B-9397-08002B2CF9AE}" pid="3" name="MediaServiceImageTags">
    <vt:lpwstr/>
  </property>
</Properties>
</file>