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5245"/>
        <w:gridCol w:w="5245"/>
      </w:tblGrid>
      <w:tr w:rsidRPr="00510FB0" w:rsidR="00510FB0" w:rsidTr="10946D73" w14:paraId="4E7980F4" w14:textId="77777777">
        <w:tc>
          <w:tcPr>
            <w:tcW w:w="10490" w:type="dxa"/>
            <w:gridSpan w:val="2"/>
            <w:tcBorders>
              <w:bottom w:val="single" w:color="auto" w:sz="4" w:space="0"/>
            </w:tcBorders>
            <w:shd w:val="clear" w:color="auto" w:fill="E48312"/>
            <w:tcMar/>
          </w:tcPr>
          <w:p w:rsidRPr="00510FB0" w:rsidR="00510FB0" w:rsidP="10946D73" w:rsidRDefault="00510FB0" w14:paraId="640C7F38" w14:textId="4106FA86">
            <w:pPr>
              <w:pStyle w:val="Normal"/>
              <w:suppressLineNumbers w:val="0"/>
              <w:tabs>
                <w:tab w:val="left" w:leader="none" w:pos="2520"/>
              </w:tabs>
              <w:bidi w:val="0"/>
              <w:spacing w:before="40" w:beforeAutospacing="off" w:after="120" w:afterAutospacing="off" w:line="240" w:lineRule="auto"/>
              <w:ind w:left="0" w:right="720"/>
              <w:jc w:val="center"/>
            </w:pPr>
            <w:r w:rsidRPr="10946D73" w:rsidR="112EB686">
              <w:rPr>
                <w:rFonts w:ascii="Arial" w:hAnsi="Arial" w:eastAsia="Franklin Gothic Book" w:cs="Arial"/>
                <w:b w:val="1"/>
                <w:bCs w:val="1"/>
                <w:color w:val="FFFFFF" w:themeColor="background1" w:themeTint="FF" w:themeShade="FF"/>
                <w:sz w:val="40"/>
                <w:szCs w:val="40"/>
              </w:rPr>
              <w:t>HE Motorsport</w:t>
            </w:r>
            <w:bookmarkStart w:name="_Hlk166249217" w:id="0"/>
          </w:p>
        </w:tc>
      </w:tr>
      <w:tr w:rsidRPr="00510FB0" w:rsidR="00510FB0" w:rsidTr="10946D73" w14:paraId="2191EF6B" w14:textId="77777777">
        <w:tc>
          <w:tcPr>
            <w:tcW w:w="10490" w:type="dxa"/>
            <w:gridSpan w:val="2"/>
            <w:tcBorders>
              <w:top w:val="single" w:color="auto" w:sz="4" w:space="0"/>
              <w:left w:val="nil"/>
              <w:bottom w:val="nil"/>
              <w:right w:val="nil"/>
            </w:tcBorders>
            <w:tcMar/>
          </w:tcPr>
          <w:p w:rsidRPr="00510FB0" w:rsidR="00510FB0" w:rsidP="00510FB0" w:rsidRDefault="00510FB0" w14:paraId="2654E2EA" w14:textId="77777777">
            <w:pPr>
              <w:tabs>
                <w:tab w:val="left" w:pos="2520"/>
              </w:tabs>
              <w:spacing w:after="120"/>
              <w:ind w:left="0"/>
              <w:jc w:val="center"/>
              <w:rPr>
                <w:rFonts w:ascii="Arial" w:hAnsi="Arial" w:eastAsia="Franklin Gothic Book" w:cs="Arial"/>
                <w:b/>
                <w:bCs/>
                <w:color w:val="E48312"/>
                <w:sz w:val="16"/>
                <w:szCs w:val="16"/>
              </w:rPr>
            </w:pPr>
          </w:p>
        </w:tc>
      </w:tr>
      <w:tr w:rsidRPr="00510FB0" w:rsidR="00510FB0" w:rsidTr="10946D73" w14:paraId="59E4DAD2" w14:textId="77777777">
        <w:tc>
          <w:tcPr>
            <w:tcW w:w="5245" w:type="dxa"/>
            <w:tcBorders>
              <w:top w:val="nil"/>
              <w:left w:val="nil"/>
              <w:bottom w:val="nil"/>
              <w:right w:val="nil"/>
            </w:tcBorders>
            <w:tcMar/>
            <w:vAlign w:val="center"/>
          </w:tcPr>
          <w:p w:rsidRPr="00510FB0" w:rsidR="00510FB0" w:rsidP="10946D73" w:rsidRDefault="00510FB0" w14:paraId="769AAF7D" w14:textId="0B15BBA9">
            <w:pPr>
              <w:tabs>
                <w:tab w:val="left" w:pos="2520"/>
              </w:tabs>
              <w:spacing w:after="120"/>
              <w:ind w:left="0"/>
              <w:jc w:val="center"/>
              <w:rPr>
                <w:rFonts w:ascii="Arial" w:hAnsi="Arial" w:eastAsia="Arial" w:cs="Arial"/>
                <w:noProof w:val="0"/>
                <w:sz w:val="52"/>
                <w:szCs w:val="52"/>
                <w:lang w:val="en-GB"/>
              </w:rPr>
            </w:pPr>
            <w:r w:rsidRPr="10946D73" w:rsidR="00510FB0">
              <w:rPr>
                <w:rFonts w:ascii="Arial" w:hAnsi="Arial" w:eastAsia="Franklin Gothic Book" w:cs="Arial"/>
                <w:color w:val="0070C0"/>
                <w:sz w:val="52"/>
                <w:szCs w:val="52"/>
              </w:rPr>
              <w:t xml:space="preserve">Welcome to </w:t>
            </w:r>
            <w:r w:rsidRPr="10946D73" w:rsidR="5593917D">
              <w:rPr>
                <w:rFonts w:ascii="Arial" w:hAnsi="Arial" w:eastAsia="Arial" w:cs="Arial"/>
                <w:noProof w:val="0"/>
                <w:color w:val="201F1E"/>
                <w:sz w:val="52"/>
                <w:szCs w:val="52"/>
                <w:lang w:val="en-GB"/>
              </w:rPr>
              <w:t>Foundation Degree in Motorsport Engineering</w:t>
            </w:r>
          </w:p>
        </w:tc>
        <w:tc>
          <w:tcPr>
            <w:tcW w:w="5245" w:type="dxa"/>
            <w:tcBorders>
              <w:top w:val="nil"/>
              <w:left w:val="nil"/>
              <w:bottom w:val="nil"/>
              <w:right w:val="nil"/>
            </w:tcBorders>
            <w:shd w:val="clear" w:color="auto" w:fill="F7CD9D"/>
            <w:tcMar/>
          </w:tcPr>
          <w:p w:rsidRPr="00510FB0" w:rsidR="00510FB0" w:rsidP="00510FB0" w:rsidRDefault="00510FB0" w14:paraId="274B4386" w14:textId="77777777">
            <w:pPr>
              <w:tabs>
                <w:tab w:val="left" w:pos="2520"/>
              </w:tabs>
              <w:spacing w:after="120"/>
              <w:ind w:left="0"/>
              <w:rPr>
                <w:rFonts w:ascii="Arial" w:hAnsi="Arial" w:eastAsia="Franklin Gothic Book" w:cs="Arial"/>
                <w:szCs w:val="24"/>
                <w:u w:val="single"/>
              </w:rPr>
            </w:pPr>
            <w:r w:rsidRPr="00510FB0">
              <w:rPr>
                <w:rFonts w:ascii="Arial" w:hAnsi="Arial" w:eastAsia="Franklin Gothic Book" w:cs="Arial"/>
                <w:szCs w:val="24"/>
                <w:u w:val="single"/>
              </w:rPr>
              <w:t>Course details</w:t>
            </w:r>
          </w:p>
          <w:p w:rsidRPr="00510FB0" w:rsidR="00510FB0" w:rsidP="10946D73" w:rsidRDefault="00510FB0" w14:paraId="0D6A41ED" w14:textId="633C1C67">
            <w:pPr>
              <w:numPr>
                <w:ilvl w:val="0"/>
                <w:numId w:val="1"/>
              </w:numPr>
              <w:tabs>
                <w:tab w:val="left" w:pos="2520"/>
              </w:tabs>
              <w:spacing w:after="120"/>
              <w:contextualSpacing/>
              <w:rPr>
                <w:rFonts w:ascii="Arial" w:hAnsi="Arial" w:eastAsia="Franklin Gothic Book" w:cs="Arial"/>
              </w:rPr>
            </w:pPr>
            <w:r w:rsidRPr="10946D73" w:rsidR="612B2C03">
              <w:rPr>
                <w:rFonts w:ascii="Arial" w:hAnsi="Arial" w:eastAsia="Franklin Gothic Book" w:cs="Arial"/>
              </w:rPr>
              <w:t xml:space="preserve">L4 </w:t>
            </w:r>
            <w:r w:rsidRPr="10946D73" w:rsidR="612B2C03">
              <w:rPr>
                <w:rFonts w:ascii="Arial" w:hAnsi="Arial" w:eastAsia="Franklin Gothic Book" w:cs="Arial"/>
              </w:rPr>
              <w:t>Founda</w:t>
            </w:r>
            <w:r w:rsidRPr="10946D73" w:rsidR="27287308">
              <w:rPr>
                <w:rFonts w:ascii="Arial" w:hAnsi="Arial" w:eastAsia="Franklin Gothic Book" w:cs="Arial"/>
              </w:rPr>
              <w:t>t</w:t>
            </w:r>
            <w:r w:rsidRPr="10946D73" w:rsidR="612B2C03">
              <w:rPr>
                <w:rFonts w:ascii="Arial" w:hAnsi="Arial" w:eastAsia="Franklin Gothic Book" w:cs="Arial"/>
              </w:rPr>
              <w:t>ion</w:t>
            </w:r>
            <w:r w:rsidRPr="10946D73" w:rsidR="612B2C03">
              <w:rPr>
                <w:rFonts w:ascii="Arial" w:hAnsi="Arial" w:eastAsia="Franklin Gothic Book" w:cs="Arial"/>
              </w:rPr>
              <w:t xml:space="preserve"> Degree in Motorsport</w:t>
            </w:r>
            <w:r w:rsidRPr="10946D73" w:rsidR="612B2C03">
              <w:rPr>
                <w:rFonts w:ascii="Arial" w:hAnsi="Arial" w:eastAsia="Franklin Gothic Book" w:cs="Arial"/>
              </w:rPr>
              <w:t xml:space="preserve"> </w:t>
            </w:r>
            <w:r w:rsidRPr="10946D73" w:rsidR="612B2C03">
              <w:rPr>
                <w:rFonts w:ascii="Arial" w:hAnsi="Arial" w:eastAsia="Franklin Gothic Book" w:cs="Arial"/>
              </w:rPr>
              <w:t>Enineerin</w:t>
            </w:r>
            <w:r w:rsidRPr="10946D73" w:rsidR="612B2C03">
              <w:rPr>
                <w:rFonts w:ascii="Arial" w:hAnsi="Arial" w:eastAsia="Franklin Gothic Book" w:cs="Arial"/>
              </w:rPr>
              <w:t>g</w:t>
            </w:r>
            <w:r w:rsidRPr="10946D73" w:rsidR="00510FB0">
              <w:rPr>
                <w:rFonts w:ascii="Arial" w:hAnsi="Arial" w:eastAsia="Franklin Gothic Book" w:cs="Arial"/>
              </w:rPr>
              <w:t xml:space="preserve"> </w:t>
            </w:r>
          </w:p>
          <w:p w:rsidRPr="00510FB0" w:rsidR="00510FB0" w:rsidP="10946D73" w:rsidRDefault="00510FB0" w14:paraId="406FD732" w14:textId="353E98B6">
            <w:pPr>
              <w:numPr>
                <w:ilvl w:val="0"/>
                <w:numId w:val="1"/>
              </w:numPr>
              <w:tabs>
                <w:tab w:val="left" w:pos="2520"/>
              </w:tabs>
              <w:spacing w:after="120"/>
              <w:contextualSpacing/>
              <w:rPr>
                <w:rFonts w:ascii="Arial" w:hAnsi="Arial" w:eastAsia="Franklin Gothic Book" w:cs="Arial"/>
              </w:rPr>
            </w:pPr>
            <w:r w:rsidRPr="10946D73" w:rsidR="2477DB0D">
              <w:rPr>
                <w:rFonts w:ascii="Arial" w:hAnsi="Arial" w:eastAsia="Franklin Gothic Book" w:cs="Arial"/>
              </w:rPr>
              <w:t xml:space="preserve">Year 1 of a </w:t>
            </w:r>
            <w:r w:rsidRPr="10946D73" w:rsidR="2477DB0D">
              <w:rPr>
                <w:rFonts w:ascii="Arial" w:hAnsi="Arial" w:eastAsia="Franklin Gothic Book" w:cs="Arial"/>
              </w:rPr>
              <w:t>2 year</w:t>
            </w:r>
            <w:r w:rsidRPr="10946D73" w:rsidR="2477DB0D">
              <w:rPr>
                <w:rFonts w:ascii="Arial" w:hAnsi="Arial" w:eastAsia="Franklin Gothic Book" w:cs="Arial"/>
              </w:rPr>
              <w:t xml:space="preserve"> course </w:t>
            </w:r>
            <w:r w:rsidRPr="10946D73" w:rsidR="693E408B">
              <w:rPr>
                <w:rFonts w:ascii="Arial" w:hAnsi="Arial" w:eastAsia="Franklin Gothic Book" w:cs="Arial"/>
              </w:rPr>
              <w:t>offered</w:t>
            </w:r>
            <w:r w:rsidRPr="10946D73" w:rsidR="2477DB0D">
              <w:rPr>
                <w:rFonts w:ascii="Arial" w:hAnsi="Arial" w:eastAsia="Franklin Gothic Book" w:cs="Arial"/>
              </w:rPr>
              <w:t xml:space="preserve"> in Partnership with Brighton University</w:t>
            </w:r>
          </w:p>
          <w:p w:rsidRPr="00510FB0" w:rsidR="00510FB0" w:rsidP="00510FB0" w:rsidRDefault="00510FB0" w14:paraId="460571A0" w14:textId="77777777">
            <w:pPr>
              <w:tabs>
                <w:tab w:val="left" w:pos="2520"/>
              </w:tabs>
              <w:spacing w:after="120"/>
              <w:ind w:left="0"/>
              <w:rPr>
                <w:rFonts w:ascii="Arial" w:hAnsi="Arial" w:eastAsia="Franklin Gothic Book" w:cs="Arial"/>
                <w:szCs w:val="24"/>
              </w:rPr>
            </w:pPr>
          </w:p>
        </w:tc>
      </w:tr>
      <w:tr w:rsidRPr="00510FB0" w:rsidR="00510FB0" w:rsidTr="10946D73" w14:paraId="32128B58" w14:textId="77777777">
        <w:tc>
          <w:tcPr>
            <w:tcW w:w="10490" w:type="dxa"/>
            <w:gridSpan w:val="2"/>
            <w:tcBorders>
              <w:top w:val="nil"/>
              <w:left w:val="nil"/>
              <w:bottom w:val="single" w:color="F7CAAC" w:themeColor="accent2" w:themeTint="66" w:sz="2" w:space="0"/>
              <w:right w:val="nil"/>
            </w:tcBorders>
            <w:tcMar/>
          </w:tcPr>
          <w:p w:rsidR="00510FB0" w:rsidP="00510FB0" w:rsidRDefault="00510FB0" w14:paraId="5000EE7E" w14:textId="77777777">
            <w:pPr>
              <w:tabs>
                <w:tab w:val="left" w:pos="2520"/>
              </w:tabs>
              <w:spacing w:after="120"/>
              <w:ind w:left="0"/>
              <w:rPr>
                <w:rFonts w:ascii="Arial" w:hAnsi="Arial" w:eastAsia="Franklin Gothic Book" w:cs="Arial"/>
                <w:szCs w:val="24"/>
              </w:rPr>
            </w:pPr>
          </w:p>
          <w:p w:rsidRPr="00510FB0" w:rsidR="00510FB0" w:rsidP="10946D73" w:rsidRDefault="00510FB0" w14:paraId="40CD1712" w14:textId="2D6402B5">
            <w:pPr>
              <w:tabs>
                <w:tab w:val="left" w:pos="2520"/>
              </w:tabs>
              <w:spacing w:after="120"/>
              <w:ind w:left="0"/>
              <w:rPr>
                <w:rFonts w:ascii="Arial" w:hAnsi="Arial" w:eastAsia="Arial" w:cs="Arial"/>
                <w:noProof w:val="0"/>
                <w:sz w:val="24"/>
                <w:szCs w:val="24"/>
                <w:lang w:val="en-GB"/>
              </w:rPr>
            </w:pPr>
            <w:r w:rsidRPr="10946D73" w:rsidR="308014A7">
              <w:rPr>
                <w:rFonts w:ascii="Aptos" w:hAnsi="Aptos" w:eastAsia="Aptos" w:cs="Aptos"/>
                <w:b w:val="0"/>
                <w:bCs w:val="0"/>
                <w:i w:val="0"/>
                <w:iCs w:val="0"/>
                <w:caps w:val="0"/>
                <w:smallCaps w:val="0"/>
                <w:strike w:val="0"/>
                <w:dstrike w:val="0"/>
                <w:noProof w:val="0"/>
                <w:color w:val="0061B1"/>
                <w:sz w:val="22"/>
                <w:szCs w:val="22"/>
                <w:u w:val="none"/>
                <w:lang w:val="en-GB"/>
              </w:rPr>
              <w:t>Congratulations</w:t>
            </w:r>
            <w:r w:rsidRPr="10946D73" w:rsidR="308014A7">
              <w:rPr>
                <w:rFonts w:ascii="Aptos" w:hAnsi="Aptos" w:eastAsia="Aptos" w:cs="Aptos"/>
                <w:b w:val="0"/>
                <w:bCs w:val="0"/>
                <w:i w:val="0"/>
                <w:iCs w:val="0"/>
                <w:caps w:val="0"/>
                <w:smallCaps w:val="0"/>
                <w:noProof w:val="0"/>
                <w:color w:val="242424"/>
                <w:sz w:val="22"/>
                <w:szCs w:val="22"/>
                <w:lang w:val="en-GB"/>
              </w:rPr>
              <w:t xml:space="preserve"> on being accepted onto this course. We are delighted that you will be joining the Chichester College Group and embarking on this exciting journey with us. Below you will find the details of your first day.</w:t>
            </w:r>
          </w:p>
          <w:p w:rsidRPr="00510FB0" w:rsidR="00510FB0" w:rsidP="00510FB0" w:rsidRDefault="00510FB0" w14:paraId="16FAE43C" w14:textId="77777777">
            <w:pPr>
              <w:tabs>
                <w:tab w:val="left" w:pos="2520"/>
              </w:tabs>
              <w:spacing w:after="120"/>
              <w:ind w:left="0"/>
              <w:rPr>
                <w:rFonts w:ascii="Arial" w:hAnsi="Arial" w:eastAsia="Franklin Gothic Book" w:cs="Arial"/>
                <w:szCs w:val="24"/>
              </w:rPr>
            </w:pPr>
          </w:p>
        </w:tc>
      </w:tr>
      <w:tr w:rsidRPr="00510FB0" w:rsidR="00510FB0" w:rsidTr="10946D73" w14:paraId="69B66BBC" w14:textId="77777777">
        <w:tc>
          <w:tcPr>
            <w:tcW w:w="10490" w:type="dxa"/>
            <w:gridSpan w:val="2"/>
            <w:tcBorders>
              <w:top w:val="single" w:color="F7CAAC" w:themeColor="accent2" w:themeTint="66" w:sz="2" w:space="0"/>
              <w:left w:val="single" w:color="F7CAAC" w:themeColor="accent2" w:themeTint="66" w:sz="2" w:space="0"/>
              <w:bottom w:val="single" w:color="F7CAAC" w:themeColor="accent2" w:themeTint="66" w:sz="2" w:space="0"/>
              <w:right w:val="single" w:color="F7CAAC" w:themeColor="accent2" w:themeTint="66" w:sz="2" w:space="0"/>
            </w:tcBorders>
            <w:tcMar/>
          </w:tcPr>
          <w:p w:rsidRPr="00510FB0" w:rsidR="00510FB0" w:rsidP="00510FB0" w:rsidRDefault="00510FB0" w14:paraId="0C7875A1" w14:textId="77777777">
            <w:pPr>
              <w:tabs>
                <w:tab w:val="left" w:pos="2520"/>
              </w:tabs>
              <w:spacing w:after="120"/>
              <w:ind w:left="0"/>
              <w:rPr>
                <w:rFonts w:ascii="Arial" w:hAnsi="Arial" w:eastAsia="Franklin Gothic Book" w:cs="Arial"/>
                <w:b/>
                <w:bCs/>
                <w:color w:val="0070C0"/>
                <w:sz w:val="32"/>
                <w:szCs w:val="32"/>
              </w:rPr>
            </w:pPr>
            <w:r w:rsidRPr="10946D73" w:rsidR="00510FB0">
              <w:rPr>
                <w:rFonts w:ascii="Arial" w:hAnsi="Arial" w:eastAsia="Franklin Gothic Book" w:cs="Arial"/>
                <w:b w:val="1"/>
                <w:bCs w:val="1"/>
                <w:color w:val="0070C0"/>
                <w:sz w:val="32"/>
                <w:szCs w:val="32"/>
              </w:rPr>
              <w:t>What to bring on your first day</w:t>
            </w:r>
          </w:p>
          <w:p w:rsidRPr="00510FB0" w:rsidR="00510FB0" w:rsidP="10946D73" w:rsidRDefault="00510FB0" w14:paraId="39625A15" w14:textId="42CB4D2A">
            <w:pPr>
              <w:shd w:val="clear" w:color="auto" w:fill="FFFFFF" w:themeFill="background1"/>
              <w:spacing w:before="0" w:beforeAutospacing="off" w:after="160" w:afterAutospacing="off"/>
              <w:ind w:left="0"/>
            </w:pPr>
            <w:r w:rsidRPr="10946D73" w:rsidR="23B9CCC8">
              <w:rPr>
                <w:rFonts w:ascii="Aptos" w:hAnsi="Aptos" w:eastAsia="Aptos" w:cs="Aptos"/>
                <w:b w:val="0"/>
                <w:bCs w:val="0"/>
                <w:i w:val="0"/>
                <w:iCs w:val="0"/>
                <w:caps w:val="0"/>
                <w:smallCaps w:val="0"/>
                <w:noProof w:val="0"/>
                <w:color w:val="242424"/>
                <w:sz w:val="22"/>
                <w:szCs w:val="22"/>
                <w:lang w:val="en-GB"/>
              </w:rPr>
              <w:t xml:space="preserve">Please bring a photographic ID so that we can issue you with your student card. Further information </w:t>
            </w:r>
            <w:r w:rsidRPr="10946D73" w:rsidR="23B9CCC8">
              <w:rPr>
                <w:rFonts w:ascii="Aptos" w:hAnsi="Aptos" w:eastAsia="Aptos" w:cs="Aptos"/>
                <w:b w:val="0"/>
                <w:bCs w:val="0"/>
                <w:i w:val="0"/>
                <w:iCs w:val="0"/>
                <w:caps w:val="0"/>
                <w:smallCaps w:val="0"/>
                <w:noProof w:val="0"/>
                <w:color w:val="242424"/>
                <w:sz w:val="22"/>
                <w:szCs w:val="22"/>
                <w:lang w:val="en-GB"/>
              </w:rPr>
              <w:t>regarding</w:t>
            </w:r>
            <w:r w:rsidRPr="10946D73" w:rsidR="23B9CCC8">
              <w:rPr>
                <w:rFonts w:ascii="Aptos" w:hAnsi="Aptos" w:eastAsia="Aptos" w:cs="Aptos"/>
                <w:b w:val="0"/>
                <w:bCs w:val="0"/>
                <w:i w:val="0"/>
                <w:iCs w:val="0"/>
                <w:caps w:val="0"/>
                <w:smallCaps w:val="0"/>
                <w:noProof w:val="0"/>
                <w:color w:val="242424"/>
                <w:sz w:val="22"/>
                <w:szCs w:val="22"/>
                <w:lang w:val="en-GB"/>
              </w:rPr>
              <w:t xml:space="preserve"> what your ID card is used for will be provided on the day.</w:t>
            </w:r>
          </w:p>
          <w:p w:rsidRPr="00510FB0" w:rsidR="00510FB0" w:rsidP="10946D73" w:rsidRDefault="00510FB0" w14:paraId="747FE663" w14:textId="7BF4D80C">
            <w:pPr>
              <w:shd w:val="clear" w:color="auto" w:fill="FFFFFF" w:themeFill="background1"/>
              <w:spacing w:before="0" w:beforeAutospacing="off" w:after="160" w:afterAutospacing="off"/>
              <w:ind w:left="0"/>
            </w:pPr>
            <w:r w:rsidRPr="10946D73" w:rsidR="23B9CCC8">
              <w:rPr>
                <w:rFonts w:ascii="Aptos" w:hAnsi="Aptos" w:eastAsia="Aptos" w:cs="Aptos"/>
                <w:b w:val="0"/>
                <w:bCs w:val="0"/>
                <w:i w:val="0"/>
                <w:iCs w:val="0"/>
                <w:caps w:val="0"/>
                <w:smallCaps w:val="0"/>
                <w:noProof w:val="0"/>
                <w:color w:val="242424"/>
                <w:sz w:val="22"/>
                <w:szCs w:val="22"/>
                <w:lang w:val="en-GB"/>
              </w:rPr>
              <w:t xml:space="preserve">This day will be </w:t>
            </w:r>
            <w:r w:rsidRPr="10946D73" w:rsidR="23B9CCC8">
              <w:rPr>
                <w:rFonts w:ascii="Aptos" w:hAnsi="Aptos" w:eastAsia="Aptos" w:cs="Aptos"/>
                <w:b w:val="0"/>
                <w:bCs w:val="0"/>
                <w:i w:val="0"/>
                <w:iCs w:val="0"/>
                <w:caps w:val="0"/>
                <w:smallCaps w:val="0"/>
                <w:noProof w:val="0"/>
                <w:color w:val="242424"/>
                <w:sz w:val="22"/>
                <w:szCs w:val="22"/>
                <w:lang w:val="en-GB"/>
              </w:rPr>
              <w:t>a great opportunity</w:t>
            </w:r>
            <w:r w:rsidRPr="10946D73" w:rsidR="23B9CCC8">
              <w:rPr>
                <w:rFonts w:ascii="Aptos" w:hAnsi="Aptos" w:eastAsia="Aptos" w:cs="Aptos"/>
                <w:b w:val="0"/>
                <w:bCs w:val="0"/>
                <w:i w:val="0"/>
                <w:iCs w:val="0"/>
                <w:caps w:val="0"/>
                <w:smallCaps w:val="0"/>
                <w:noProof w:val="0"/>
                <w:color w:val="242424"/>
                <w:sz w:val="22"/>
                <w:szCs w:val="22"/>
                <w:lang w:val="en-GB"/>
              </w:rPr>
              <w:t xml:space="preserve"> to meet your peers, </w:t>
            </w:r>
            <w:r w:rsidRPr="10946D73" w:rsidR="23B9CCC8">
              <w:rPr>
                <w:rFonts w:ascii="Aptos" w:hAnsi="Aptos" w:eastAsia="Aptos" w:cs="Aptos"/>
                <w:b w:val="0"/>
                <w:bCs w:val="0"/>
                <w:i w:val="0"/>
                <w:iCs w:val="0"/>
                <w:caps w:val="0"/>
                <w:smallCaps w:val="0"/>
                <w:noProof w:val="0"/>
                <w:color w:val="242424"/>
                <w:sz w:val="22"/>
                <w:szCs w:val="22"/>
                <w:lang w:val="en-GB"/>
              </w:rPr>
              <w:t>faculty</w:t>
            </w:r>
            <w:r w:rsidRPr="10946D73" w:rsidR="23B9CCC8">
              <w:rPr>
                <w:rFonts w:ascii="Aptos" w:hAnsi="Aptos" w:eastAsia="Aptos" w:cs="Aptos"/>
                <w:b w:val="0"/>
                <w:bCs w:val="0"/>
                <w:i w:val="0"/>
                <w:iCs w:val="0"/>
                <w:caps w:val="0"/>
                <w:smallCaps w:val="0"/>
                <w:noProof w:val="0"/>
                <w:color w:val="242424"/>
                <w:sz w:val="22"/>
                <w:szCs w:val="22"/>
                <w:lang w:val="en-GB"/>
              </w:rPr>
              <w:t xml:space="preserve"> and support staff, and to familiarise yourself with our facilities.</w:t>
            </w:r>
          </w:p>
        </w:tc>
      </w:tr>
      <w:tr w:rsidRPr="00510FB0" w:rsidR="00510FB0" w:rsidTr="10946D73" w14:paraId="10DE5B13" w14:textId="77777777">
        <w:tc>
          <w:tcPr>
            <w:tcW w:w="10490" w:type="dxa"/>
            <w:gridSpan w:val="2"/>
            <w:tcBorders>
              <w:top w:val="single" w:color="F7CAAC" w:themeColor="accent2" w:themeTint="66" w:sz="2" w:space="0"/>
              <w:left w:val="single" w:color="F7CAAC" w:themeColor="accent2" w:themeTint="66" w:sz="2" w:space="0"/>
              <w:bottom w:val="single" w:color="F7CAAC" w:themeColor="accent2" w:themeTint="66" w:sz="2" w:space="0"/>
              <w:right w:val="single" w:color="F7CAAC" w:themeColor="accent2" w:themeTint="66" w:sz="2" w:space="0"/>
            </w:tcBorders>
            <w:tcMar/>
            <w:vAlign w:val="top"/>
          </w:tcPr>
          <w:p w:rsidR="00510FB0" w:rsidP="10946D73" w:rsidRDefault="00510FB0" w14:paraId="0E63209E" w14:textId="3502D354">
            <w:pPr>
              <w:pStyle w:val="Normal"/>
              <w:tabs>
                <w:tab w:val="left" w:leader="none" w:pos="2520"/>
              </w:tabs>
              <w:spacing w:before="0" w:beforeAutospacing="off" w:after="120" w:afterAutospacing="off"/>
              <w:ind w:left="0"/>
              <w:jc w:val="left"/>
              <w:rPr>
                <w:rFonts w:ascii="Arial" w:hAnsi="Arial" w:eastAsia="Arial" w:cs="Arial"/>
                <w:b w:val="1"/>
                <w:bCs w:val="1"/>
                <w:i w:val="0"/>
                <w:iCs w:val="0"/>
                <w:color w:val="0070C0"/>
                <w:sz w:val="32"/>
                <w:szCs w:val="32"/>
              </w:rPr>
            </w:pPr>
            <w:r w:rsidRPr="10946D73" w:rsidR="00510FB0">
              <w:rPr>
                <w:rFonts w:ascii="Arial" w:hAnsi="Arial" w:eastAsia="Arial" w:cs="Arial"/>
                <w:b w:val="1"/>
                <w:bCs w:val="1"/>
                <w:i w:val="0"/>
                <w:iCs w:val="0"/>
                <w:color w:val="0070C0"/>
                <w:sz w:val="32"/>
                <w:szCs w:val="32"/>
              </w:rPr>
              <w:t>Kit list / uniform</w:t>
            </w:r>
          </w:p>
          <w:p w:rsidR="006044A6" w:rsidP="10946D73" w:rsidRDefault="006044A6" w14:paraId="7062C88D" w14:textId="54906794">
            <w:pPr>
              <w:spacing w:before="0" w:beforeAutospacing="off" w:after="120" w:afterAutospacing="off"/>
              <w:ind w:left="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006044A6">
              <w:rPr>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GB"/>
              </w:rPr>
              <w:t xml:space="preserve">Workshop </w:t>
            </w:r>
            <w:r w:rsidRPr="10946D73" w:rsidR="006044A6">
              <w:rPr>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GB"/>
              </w:rPr>
              <w:t>PPE</w:t>
            </w:r>
            <w:r w:rsidRPr="10946D73" w:rsidR="1CE440EF">
              <w:rPr>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GB"/>
              </w:rPr>
              <w:t xml:space="preserve"> </w:t>
            </w:r>
          </w:p>
          <w:p w:rsidR="006044A6" w:rsidP="10946D73" w:rsidRDefault="006044A6" w14:paraId="5305C482" w14:textId="6EC49A38">
            <w:pPr>
              <w:spacing w:before="0" w:beforeAutospacing="off" w:after="120" w:afterAutospacing="off"/>
              <w:ind w:left="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It</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 is essential that you have steel-toe work boots or shoes to be in the workshop. </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You will also need work trousers or overalls. Team </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Northbook</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 Racing colours are </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black</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 so this is the preferred colour for work trousers or overalls. Other PPE, such as protective glasses, will be provided.</w:t>
            </w:r>
            <w:r w:rsidRPr="10946D73" w:rsidR="6F49BF98">
              <w:rPr>
                <w:rFonts w:ascii="Aptos" w:hAnsi="Aptos" w:eastAsia="Aptos" w:cs="Aptos"/>
                <w:b w:val="0"/>
                <w:bCs w:val="0"/>
                <w:i w:val="0"/>
                <w:iCs w:val="0"/>
                <w:caps w:val="0"/>
                <w:smallCaps w:val="0"/>
                <w:noProof w:val="0"/>
                <w:color w:val="000000" w:themeColor="text1" w:themeTint="FF" w:themeShade="FF"/>
                <w:sz w:val="22"/>
                <w:szCs w:val="22"/>
                <w:lang w:val="en-GB"/>
              </w:rPr>
              <w:t xml:space="preserve"> Y</w:t>
            </w:r>
            <w:r w:rsidRPr="10946D73" w:rsidR="51FABAA8">
              <w:rPr>
                <w:rFonts w:ascii="Aptos" w:hAnsi="Aptos" w:eastAsia="Aptos" w:cs="Aptos"/>
                <w:b w:val="0"/>
                <w:bCs w:val="0"/>
                <w:i w:val="0"/>
                <w:iCs w:val="0"/>
                <w:caps w:val="0"/>
                <w:smallCaps w:val="0"/>
                <w:noProof w:val="0"/>
                <w:color w:val="000000" w:themeColor="text1" w:themeTint="FF" w:themeShade="FF"/>
                <w:sz w:val="22"/>
                <w:szCs w:val="22"/>
                <w:lang w:val="en-GB"/>
              </w:rPr>
              <w:t>o</w:t>
            </w:r>
            <w:r w:rsidRPr="10946D73" w:rsidR="6F49BF98">
              <w:rPr>
                <w:rFonts w:ascii="Aptos" w:hAnsi="Aptos" w:eastAsia="Aptos" w:cs="Aptos"/>
                <w:b w:val="0"/>
                <w:bCs w:val="0"/>
                <w:i w:val="0"/>
                <w:iCs w:val="0"/>
                <w:caps w:val="0"/>
                <w:smallCaps w:val="0"/>
                <w:noProof w:val="0"/>
                <w:color w:val="000000" w:themeColor="text1" w:themeTint="FF" w:themeShade="FF"/>
                <w:sz w:val="22"/>
                <w:szCs w:val="22"/>
                <w:lang w:val="en-GB"/>
              </w:rPr>
              <w:t>u will also be provided with a Team Nort</w:t>
            </w:r>
            <w:r w:rsidRPr="10946D73" w:rsidR="263E47E2">
              <w:rPr>
                <w:rFonts w:ascii="Aptos" w:hAnsi="Aptos" w:eastAsia="Aptos" w:cs="Aptos"/>
                <w:b w:val="0"/>
                <w:bCs w:val="0"/>
                <w:i w:val="0"/>
                <w:iCs w:val="0"/>
                <w:caps w:val="0"/>
                <w:smallCaps w:val="0"/>
                <w:noProof w:val="0"/>
                <w:color w:val="000000" w:themeColor="text1" w:themeTint="FF" w:themeShade="FF"/>
                <w:sz w:val="22"/>
                <w:szCs w:val="22"/>
                <w:lang w:val="en-GB"/>
              </w:rPr>
              <w:t>h</w:t>
            </w:r>
            <w:r w:rsidRPr="10946D73" w:rsidR="6F49BF98">
              <w:rPr>
                <w:rFonts w:ascii="Aptos" w:hAnsi="Aptos" w:eastAsia="Aptos" w:cs="Aptos"/>
                <w:b w:val="0"/>
                <w:bCs w:val="0"/>
                <w:i w:val="0"/>
                <w:iCs w:val="0"/>
                <w:caps w:val="0"/>
                <w:smallCaps w:val="0"/>
                <w:noProof w:val="0"/>
                <w:color w:val="000000" w:themeColor="text1" w:themeTint="FF" w:themeShade="FF"/>
                <w:sz w:val="22"/>
                <w:szCs w:val="22"/>
                <w:lang w:val="en-GB"/>
              </w:rPr>
              <w:t xml:space="preserve">brook racing T shirt and will have the </w:t>
            </w:r>
            <w:r w:rsidRPr="10946D73" w:rsidR="6F49BF98">
              <w:rPr>
                <w:rFonts w:ascii="Aptos" w:hAnsi="Aptos" w:eastAsia="Aptos" w:cs="Aptos"/>
                <w:b w:val="0"/>
                <w:bCs w:val="0"/>
                <w:i w:val="0"/>
                <w:iCs w:val="0"/>
                <w:caps w:val="0"/>
                <w:smallCaps w:val="0"/>
                <w:noProof w:val="0"/>
                <w:color w:val="000000" w:themeColor="text1" w:themeTint="FF" w:themeShade="FF"/>
                <w:sz w:val="22"/>
                <w:szCs w:val="22"/>
                <w:lang w:val="en-GB"/>
              </w:rPr>
              <w:t>option</w:t>
            </w:r>
            <w:r w:rsidRPr="10946D73" w:rsidR="6F49BF98">
              <w:rPr>
                <w:rFonts w:ascii="Aptos" w:hAnsi="Aptos" w:eastAsia="Aptos" w:cs="Aptos"/>
                <w:b w:val="0"/>
                <w:bCs w:val="0"/>
                <w:i w:val="0"/>
                <w:iCs w:val="0"/>
                <w:caps w:val="0"/>
                <w:smallCaps w:val="0"/>
                <w:noProof w:val="0"/>
                <w:color w:val="000000" w:themeColor="text1" w:themeTint="FF" w:themeShade="FF"/>
                <w:sz w:val="22"/>
                <w:szCs w:val="22"/>
                <w:lang w:val="en-GB"/>
              </w:rPr>
              <w:t xml:space="preserve"> to </w:t>
            </w:r>
            <w:r w:rsidRPr="10946D73" w:rsidR="3B96E789">
              <w:rPr>
                <w:rFonts w:ascii="Aptos" w:hAnsi="Aptos" w:eastAsia="Aptos" w:cs="Aptos"/>
                <w:b w:val="0"/>
                <w:bCs w:val="0"/>
                <w:i w:val="0"/>
                <w:iCs w:val="0"/>
                <w:caps w:val="0"/>
                <w:smallCaps w:val="0"/>
                <w:noProof w:val="0"/>
                <w:color w:val="000000" w:themeColor="text1" w:themeTint="FF" w:themeShade="FF"/>
                <w:sz w:val="22"/>
                <w:szCs w:val="22"/>
                <w:lang w:val="en-GB"/>
              </w:rPr>
              <w:t>purchase</w:t>
            </w:r>
            <w:r w:rsidRPr="10946D73" w:rsidR="6F49BF98">
              <w:rPr>
                <w:rFonts w:ascii="Aptos" w:hAnsi="Aptos" w:eastAsia="Aptos" w:cs="Aptos"/>
                <w:b w:val="0"/>
                <w:bCs w:val="0"/>
                <w:i w:val="0"/>
                <w:iCs w:val="0"/>
                <w:caps w:val="0"/>
                <w:smallCaps w:val="0"/>
                <w:noProof w:val="0"/>
                <w:color w:val="000000" w:themeColor="text1" w:themeTint="FF" w:themeShade="FF"/>
                <w:sz w:val="22"/>
                <w:szCs w:val="22"/>
                <w:lang w:val="en-GB"/>
              </w:rPr>
              <w:t xml:space="preserve"> other TNR merchandise.</w:t>
            </w:r>
          </w:p>
          <w:p w:rsidR="006044A6" w:rsidP="10946D73" w:rsidRDefault="006044A6" w14:paraId="211E17C0" w14:textId="4E3701F0">
            <w:pPr>
              <w:spacing w:before="0" w:beforeAutospacing="off" w:after="120" w:afterAutospacing="off"/>
              <w:ind w:left="0"/>
              <w:jc w:val="left"/>
              <w:rPr>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GB"/>
              </w:rPr>
            </w:pPr>
            <w:r w:rsidRPr="10946D73" w:rsidR="006044A6">
              <w:rPr>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GB"/>
              </w:rPr>
              <w:t>Co</w:t>
            </w:r>
            <w:r w:rsidRPr="10946D73" w:rsidR="0F3763B9">
              <w:rPr>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GB"/>
              </w:rPr>
              <w:t>m</w:t>
            </w:r>
            <w:r w:rsidRPr="10946D73" w:rsidR="006044A6">
              <w:rPr>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GB"/>
              </w:rPr>
              <w:t>puters</w:t>
            </w:r>
          </w:p>
          <w:p w:rsidR="006044A6" w:rsidP="10946D73" w:rsidRDefault="006044A6" w14:paraId="2010D9C5" w14:textId="38A7A24A">
            <w:pPr>
              <w:spacing w:before="0" w:beforeAutospacing="off" w:after="120" w:afterAutospacing="off"/>
              <w:ind w:left="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It is not essential that you </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purchase</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 you own laptop or desktop computer as you will have access to computers at our college campuses. </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However, you might find having your own computer useful for assignment work and project work in your second year onwards. If you wish to use a computer for CAD, </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Matlab</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 or Computational fluid dynamics software such as Ansys. You will also be able to access teaching resources such as Maths lesson videos from off site. </w:t>
            </w:r>
          </w:p>
          <w:p w:rsidR="006044A6" w:rsidP="10946D73" w:rsidRDefault="006044A6" w14:paraId="455725DF" w14:textId="3C412234">
            <w:pPr>
              <w:spacing w:before="0" w:beforeAutospacing="off" w:after="120" w:afterAutospacing="off"/>
              <w:ind w:left="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You will have access to college software and emails from outside of college campuses, including Microsoft office and can use our online </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ebooks</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 and e resources too. We will provide you with further details during your digital induction. </w:t>
            </w:r>
          </w:p>
          <w:p w:rsidR="006044A6" w:rsidP="10946D73" w:rsidRDefault="006044A6" w14:paraId="78FE024C" w14:textId="5C07AC73">
            <w:pPr>
              <w:spacing w:before="0" w:beforeAutospacing="off" w:after="120" w:afterAutospacing="off"/>
              <w:ind w:left="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If you do decide to </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purchase</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 a computer, you may wish to consider the following: Windows based systems are </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generally more</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 compatible with technical </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softwares</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 than MAC.</w:t>
            </w:r>
          </w:p>
          <w:p w:rsidR="006044A6" w:rsidP="10946D73" w:rsidRDefault="006044A6" w14:paraId="21EDC9ED" w14:textId="5493BCA5">
            <w:pPr>
              <w:spacing w:before="0" w:beforeAutospacing="off" w:after="120" w:afterAutospacing="off"/>
              <w:ind w:left="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An i7 (or equivalent AMD processor) is needed for </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Solidworks</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 and Ansys. Ansys is a very demanding program and usually requires at l</w:t>
            </w:r>
            <w:r w:rsidRPr="10946D73" w:rsidR="15268FCC">
              <w:rPr>
                <w:rFonts w:ascii="Aptos" w:hAnsi="Aptos" w:eastAsia="Aptos" w:cs="Aptos"/>
                <w:b w:val="0"/>
                <w:bCs w:val="0"/>
                <w:i w:val="0"/>
                <w:iCs w:val="0"/>
                <w:caps w:val="0"/>
                <w:smallCaps w:val="0"/>
                <w:noProof w:val="0"/>
                <w:color w:val="000000" w:themeColor="text1" w:themeTint="FF" w:themeShade="FF"/>
                <w:sz w:val="22"/>
                <w:szCs w:val="22"/>
                <w:lang w:val="en-GB"/>
              </w:rPr>
              <w:t>east 32</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GB of RAM. </w:t>
            </w:r>
          </w:p>
          <w:p w:rsidR="006044A6" w:rsidP="10946D73" w:rsidRDefault="006044A6" w14:paraId="3F3B6B70" w14:textId="08445150">
            <w:pPr>
              <w:spacing w:before="0" w:beforeAutospacing="off" w:after="120" w:afterAutospacing="off"/>
              <w:ind w:left="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A minimum </w:t>
            </w:r>
            <w:r w:rsidRPr="10946D73" w:rsidR="1679B132">
              <w:rPr>
                <w:rFonts w:ascii="Aptos" w:hAnsi="Aptos" w:eastAsia="Aptos" w:cs="Aptos"/>
                <w:b w:val="0"/>
                <w:bCs w:val="0"/>
                <w:i w:val="0"/>
                <w:iCs w:val="0"/>
                <w:caps w:val="0"/>
                <w:smallCaps w:val="0"/>
                <w:noProof w:val="0"/>
                <w:color w:val="000000" w:themeColor="text1" w:themeTint="FF" w:themeShade="FF"/>
                <w:sz w:val="22"/>
                <w:szCs w:val="22"/>
                <w:lang w:val="en-GB"/>
              </w:rPr>
              <w:t>1TB</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 hard drive is recommended. You could have</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 </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a</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 SSD drive and non-SSD for storage if this is a more cost-effective</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 </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optio</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n</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If in doubt, please wait until your first week and ask for advice.</w:t>
            </w:r>
          </w:p>
          <w:p w:rsidR="006044A6" w:rsidP="10946D73" w:rsidRDefault="006044A6" w14:paraId="695E3044" w14:textId="26BC74C1">
            <w:pPr>
              <w:spacing w:before="0" w:beforeAutospacing="off" w:after="120" w:afterAutospacing="off"/>
              <w:ind w:left="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006044A6">
              <w:rPr>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GB"/>
              </w:rPr>
              <w:t xml:space="preserve">In lessons </w:t>
            </w:r>
          </w:p>
          <w:p w:rsidR="006044A6" w:rsidP="10946D73" w:rsidRDefault="006044A6" w14:paraId="36FF98B6" w14:textId="18CEA156">
            <w:pPr>
              <w:spacing w:before="0" w:beforeAutospacing="off" w:after="120" w:afterAutospacing="off"/>
              <w:ind w:left="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Please come to lessons equipped with and A4 notebook, </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pen</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 and calculator. A simple CASIO scientific calculator such as the FX- 85DE, FX-350ES or FX-991ESPlus will suffice and is suitable for Maths exams. </w:t>
            </w:r>
          </w:p>
          <w:p w:rsidR="006044A6" w:rsidP="10946D73" w:rsidRDefault="006044A6" w14:paraId="5697386A" w14:textId="7AC2C1B2">
            <w:pPr>
              <w:spacing w:before="0" w:beforeAutospacing="off" w:after="120" w:afterAutospacing="off"/>
              <w:ind w:left="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If you have any queries </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regarding</w:t>
            </w:r>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 this list, please email </w:t>
            </w:r>
            <w:hyperlink r:id="R53ae5936ecbf4257">
              <w:r w:rsidRPr="10946D73" w:rsidR="006044A6">
                <w:rPr>
                  <w:rStyle w:val="Hyperlink"/>
                  <w:rFonts w:ascii="Aptos" w:hAnsi="Aptos" w:eastAsia="Aptos" w:cs="Aptos"/>
                  <w:b w:val="0"/>
                  <w:bCs w:val="0"/>
                  <w:i w:val="0"/>
                  <w:iCs w:val="0"/>
                  <w:caps w:val="0"/>
                  <w:smallCaps w:val="0"/>
                  <w:strike w:val="0"/>
                  <w:dstrike w:val="0"/>
                  <w:noProof w:val="0"/>
                  <w:sz w:val="22"/>
                  <w:szCs w:val="22"/>
                  <w:lang w:val="en-GB"/>
                </w:rPr>
                <w:t>emma.norton@gbmc.ac.uk</w:t>
              </w:r>
            </w:hyperlink>
            <w:r w:rsidRPr="10946D73" w:rsidR="006044A6">
              <w:rPr>
                <w:rFonts w:ascii="Aptos" w:hAnsi="Aptos" w:eastAsia="Aptos" w:cs="Aptos"/>
                <w:b w:val="0"/>
                <w:bCs w:val="0"/>
                <w:i w:val="0"/>
                <w:iCs w:val="0"/>
                <w:caps w:val="0"/>
                <w:smallCaps w:val="0"/>
                <w:noProof w:val="0"/>
                <w:color w:val="000000" w:themeColor="text1" w:themeTint="FF" w:themeShade="FF"/>
                <w:sz w:val="22"/>
                <w:szCs w:val="22"/>
                <w:lang w:val="en-GB"/>
              </w:rPr>
              <w:t xml:space="preserve"> or ask at your Induction Day.</w:t>
            </w:r>
          </w:p>
          <w:p w:rsidR="10946D73" w:rsidP="10946D73" w:rsidRDefault="10946D73" w14:paraId="28572FE8" w14:textId="4E3B323D">
            <w:pPr>
              <w:spacing w:before="0" w:beforeAutospacing="off" w:after="120" w:afterAutospacing="off"/>
              <w:ind w:left="0"/>
              <w:jc w:val="left"/>
              <w:rPr>
                <w:rFonts w:ascii="Aptos" w:hAnsi="Aptos" w:eastAsia="Aptos" w:cs="Aptos"/>
                <w:b w:val="0"/>
                <w:bCs w:val="0"/>
                <w:i w:val="0"/>
                <w:iCs w:val="0"/>
                <w:caps w:val="0"/>
                <w:smallCaps w:val="0"/>
                <w:noProof w:val="0"/>
                <w:color w:val="000000" w:themeColor="text1" w:themeTint="FF" w:themeShade="FF"/>
                <w:sz w:val="22"/>
                <w:szCs w:val="22"/>
                <w:lang w:val="en-GB"/>
              </w:rPr>
            </w:pPr>
          </w:p>
          <w:p w:rsidR="6A617698" w:rsidP="10946D73" w:rsidRDefault="6A617698" w14:paraId="18D697E2" w14:textId="415EEB47">
            <w:pPr>
              <w:pStyle w:val="Normal"/>
              <w:tabs>
                <w:tab w:val="left" w:leader="none" w:pos="2520"/>
              </w:tabs>
              <w:spacing w:before="0" w:beforeAutospacing="off" w:after="120" w:afterAutospacing="off"/>
              <w:ind w:left="0"/>
              <w:jc w:val="left"/>
              <w:rPr>
                <w:rFonts w:ascii="Arial" w:hAnsi="Arial" w:eastAsia="Arial" w:cs="Arial"/>
                <w:b w:val="1"/>
                <w:bCs w:val="1"/>
                <w:i w:val="0"/>
                <w:iCs w:val="0"/>
                <w:color w:val="0070C0"/>
                <w:sz w:val="32"/>
                <w:szCs w:val="32"/>
              </w:rPr>
            </w:pPr>
            <w:r w:rsidRPr="10946D73" w:rsidR="6A617698">
              <w:rPr>
                <w:rFonts w:ascii="Arial" w:hAnsi="Arial" w:eastAsia="Arial" w:cs="Arial"/>
                <w:b w:val="1"/>
                <w:bCs w:val="1"/>
                <w:i w:val="0"/>
                <w:iCs w:val="0"/>
                <w:color w:val="0070C0"/>
                <w:sz w:val="32"/>
                <w:szCs w:val="32"/>
              </w:rPr>
              <w:t>Reading list</w:t>
            </w:r>
          </w:p>
          <w:p w:rsidR="73987023" w:rsidP="10946D73" w:rsidRDefault="73987023" w14:paraId="0BB66A9C" w14:textId="0D769EA6">
            <w:pPr>
              <w:spacing w:before="0" w:beforeAutospacing="off" w:after="12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GB"/>
              </w:rPr>
              <w:t>The books and titles listed below offer a general introduction to modules on our Level 4 courses.</w:t>
            </w:r>
          </w:p>
          <w:p w:rsidR="73987023" w:rsidP="10946D73" w:rsidRDefault="73987023" w14:paraId="01DC0169" w14:textId="012EA9CB">
            <w:pPr>
              <w:spacing w:before="0" w:beforeAutospacing="off" w:after="12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GB"/>
              </w:rPr>
              <w:t>Additional</w:t>
            </w: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GB"/>
              </w:rPr>
              <w:t xml:space="preserve"> texts are recommended in the detailed module descriptors which will be available to you from our Virtual Learning Environment (VLE) from September.</w:t>
            </w:r>
          </w:p>
          <w:p w:rsidR="73987023" w:rsidP="10946D73" w:rsidRDefault="73987023" w14:paraId="381BBBB4" w14:textId="30CF9195">
            <w:pPr>
              <w:spacing w:before="0" w:beforeAutospacing="off" w:after="12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GB"/>
              </w:rPr>
              <w:t xml:space="preserve">You do not have to </w:t>
            </w: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GB"/>
              </w:rPr>
              <w:t>purchase</w:t>
            </w: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GB"/>
              </w:rPr>
              <w:t xml:space="preserve"> any of these, but if you choose to do so, many </w:t>
            </w: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GB"/>
              </w:rPr>
              <w:t>previous</w:t>
            </w: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GB"/>
              </w:rPr>
              <w:t xml:space="preserve"> editions will be good enough for your studies (</w:t>
            </w: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GB"/>
              </w:rPr>
              <w:t>eg</w:t>
            </w: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GB"/>
              </w:rPr>
              <w:t xml:space="preserve"> John Bird’s Maths books). Our Maths tutor Duncan Wethered will be happy to discuss this with you during induction week.</w:t>
            </w:r>
          </w:p>
          <w:p w:rsidR="10946D73" w:rsidP="10946D73" w:rsidRDefault="10946D73" w14:paraId="5912CAE8" w14:textId="650070C3">
            <w:pPr>
              <w:spacing w:before="0" w:beforeAutospacing="off" w:after="12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p>
          <w:p w:rsidR="73987023" w:rsidP="10946D73" w:rsidRDefault="73987023" w14:paraId="1A9B4005" w14:textId="2FFCAC71">
            <w:pPr>
              <w:spacing w:before="0" w:beforeAutospacing="off" w:after="12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GB"/>
              </w:rPr>
              <w:t>Maths</w:t>
            </w:r>
          </w:p>
          <w:p w:rsidR="73987023" w:rsidP="10946D73" w:rsidRDefault="73987023" w14:paraId="68B9DE3B" w14:textId="39545199">
            <w:pPr>
              <w:spacing w:before="0" w:beforeAutospacing="off" w:after="12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Style w:val="normaltextrun"/>
                <w:rFonts w:ascii="Aptos" w:hAnsi="Aptos" w:eastAsia="Aptos" w:cs="Aptos"/>
                <w:b w:val="0"/>
                <w:bCs w:val="0"/>
                <w:i w:val="0"/>
                <w:iCs w:val="0"/>
                <w:caps w:val="0"/>
                <w:smallCaps w:val="0"/>
                <w:noProof w:val="0"/>
                <w:color w:val="000000" w:themeColor="text1" w:themeTint="FF" w:themeShade="FF"/>
                <w:sz w:val="22"/>
                <w:szCs w:val="22"/>
                <w:lang w:val="en-GB"/>
              </w:rPr>
              <w:t>Stroud K A (2021) – Engineering Mathematics (Macmillan Press), ISBN 1352010275  </w:t>
            </w:r>
          </w:p>
          <w:p w:rsidR="73987023" w:rsidP="10946D73" w:rsidRDefault="73987023" w14:paraId="03D5A29D" w14:textId="01F68977">
            <w:pPr>
              <w:spacing w:before="0" w:beforeAutospacing="off" w:after="12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Style w:val="normaltextrun"/>
                <w:rFonts w:ascii="Aptos" w:hAnsi="Aptos" w:eastAsia="Aptos" w:cs="Aptos"/>
                <w:b w:val="0"/>
                <w:bCs w:val="0"/>
                <w:i w:val="0"/>
                <w:iCs w:val="0"/>
                <w:caps w:val="0"/>
                <w:smallCaps w:val="0"/>
                <w:noProof w:val="0"/>
                <w:color w:val="000000" w:themeColor="text1" w:themeTint="FF" w:themeShade="FF"/>
                <w:sz w:val="22"/>
                <w:szCs w:val="22"/>
                <w:lang w:val="en-GB"/>
              </w:rPr>
              <w:t>Singh, K (2011) Engineering Mathematics through applications (Reg Globe) ISBN 978023027479 0333916394 </w:t>
            </w:r>
          </w:p>
          <w:p w:rsidR="73987023" w:rsidP="10946D73" w:rsidRDefault="73987023" w14:paraId="0F9F2FEE" w14:textId="31CD219C">
            <w:pPr>
              <w:spacing w:before="0" w:beforeAutospacing="off" w:after="12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Style w:val="normaltextrun"/>
                <w:rFonts w:ascii="Aptos" w:hAnsi="Aptos" w:eastAsia="Aptos" w:cs="Aptos"/>
                <w:b w:val="0"/>
                <w:bCs w:val="0"/>
                <w:i w:val="0"/>
                <w:iCs w:val="0"/>
                <w:caps w:val="0"/>
                <w:smallCaps w:val="0"/>
                <w:noProof w:val="0"/>
                <w:color w:val="000000" w:themeColor="text1" w:themeTint="FF" w:themeShade="FF"/>
                <w:sz w:val="22"/>
                <w:szCs w:val="22"/>
                <w:lang w:val="en-GB"/>
              </w:rPr>
              <w:t>James G (2000</w:t>
            </w:r>
            <w:r w:rsidRPr="10946D73" w:rsidR="73987023">
              <w:rPr>
                <w:rStyle w:val="normaltextrun"/>
                <w:rFonts w:ascii="Aptos" w:hAnsi="Aptos" w:eastAsia="Aptos" w:cs="Aptos"/>
                <w:b w:val="0"/>
                <w:bCs w:val="0"/>
                <w:i w:val="0"/>
                <w:iCs w:val="0"/>
                <w:caps w:val="0"/>
                <w:smallCaps w:val="0"/>
                <w:noProof w:val="0"/>
                <w:color w:val="000000" w:themeColor="text1" w:themeTint="FF" w:themeShade="FF"/>
                <w:sz w:val="22"/>
                <w:szCs w:val="22"/>
                <w:lang w:val="en-GB"/>
              </w:rPr>
              <w:t>)  Modern</w:t>
            </w:r>
            <w:r w:rsidRPr="10946D73" w:rsidR="73987023">
              <w:rPr>
                <w:rStyle w:val="normaltextrun"/>
                <w:rFonts w:ascii="Aptos" w:hAnsi="Aptos" w:eastAsia="Aptos" w:cs="Aptos"/>
                <w:b w:val="0"/>
                <w:bCs w:val="0"/>
                <w:i w:val="0"/>
                <w:iCs w:val="0"/>
                <w:caps w:val="0"/>
                <w:smallCaps w:val="0"/>
                <w:noProof w:val="0"/>
                <w:color w:val="000000" w:themeColor="text1" w:themeTint="FF" w:themeShade="FF"/>
                <w:sz w:val="22"/>
                <w:szCs w:val="22"/>
                <w:lang w:val="en-GB"/>
              </w:rPr>
              <w:t xml:space="preserve"> Engineering Mathematics (Prentice Hall). ISBN 0130183199 </w:t>
            </w:r>
          </w:p>
          <w:p w:rsidR="73987023" w:rsidP="10946D73" w:rsidRDefault="73987023" w14:paraId="1A9D81E0" w14:textId="21038CC1">
            <w:pPr>
              <w:spacing w:before="0" w:beforeAutospacing="off" w:after="12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Style w:val="normaltextrun"/>
                <w:rFonts w:ascii="Aptos" w:hAnsi="Aptos" w:eastAsia="Aptos" w:cs="Aptos"/>
                <w:b w:val="0"/>
                <w:bCs w:val="0"/>
                <w:i w:val="0"/>
                <w:iCs w:val="0"/>
                <w:caps w:val="0"/>
                <w:smallCaps w:val="0"/>
                <w:noProof w:val="0"/>
                <w:color w:val="000000" w:themeColor="text1" w:themeTint="FF" w:themeShade="FF"/>
                <w:sz w:val="22"/>
                <w:szCs w:val="22"/>
                <w:lang w:val="en-GB"/>
              </w:rPr>
              <w:t>Bird, J. (2021) Higher Engineering Mathematics (Routledge) ISBN  0367643731 </w:t>
            </w:r>
          </w:p>
          <w:p w:rsidR="10946D73" w:rsidP="10946D73" w:rsidRDefault="10946D73" w14:paraId="0427B8B4" w14:textId="6FCC4631">
            <w:pPr>
              <w:spacing w:before="0" w:beforeAutospacing="off" w:after="120" w:afterAutospacing="off" w:line="240" w:lineRule="auto"/>
              <w:ind w:left="0" w:firstLine="0"/>
              <w:jc w:val="left"/>
              <w:rPr>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GB"/>
              </w:rPr>
            </w:pPr>
          </w:p>
          <w:p w:rsidR="10946D73" w:rsidP="10946D73" w:rsidRDefault="10946D73" w14:paraId="1052E8AF" w14:textId="4A5D580F">
            <w:pPr>
              <w:spacing w:before="0" w:beforeAutospacing="off" w:after="120" w:afterAutospacing="off" w:line="240" w:lineRule="auto"/>
              <w:ind w:left="0" w:firstLine="0"/>
              <w:jc w:val="left"/>
              <w:rPr>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GB"/>
              </w:rPr>
            </w:pPr>
          </w:p>
          <w:p w:rsidR="73987023" w:rsidP="10946D73" w:rsidRDefault="73987023" w14:paraId="76F9AF73" w14:textId="54468035">
            <w:pPr>
              <w:spacing w:before="0" w:beforeAutospacing="off" w:after="12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GB"/>
              </w:rPr>
              <w:t>Engine and Vehicle Technology</w:t>
            </w:r>
          </w:p>
          <w:p w:rsidR="73987023" w:rsidP="10946D73" w:rsidRDefault="73987023" w14:paraId="61140E2B" w14:textId="6FB33F24">
            <w:pPr>
              <w:spacing w:before="0" w:beforeAutospacing="off" w:after="120" w:afterAutospacing="off" w:line="240" w:lineRule="auto"/>
              <w:ind w:left="0" w:right="75"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US"/>
              </w:rPr>
              <w:t xml:space="preserve">Atkins, Richard, (2009) ’An Introduction to Engine Testing &amp; Development’ (Society of Automotive Engineers), ISBN 978-0-7680-2099-1 </w:t>
            </w:r>
          </w:p>
          <w:p w:rsidR="73987023" w:rsidP="10946D73" w:rsidRDefault="73987023" w14:paraId="13F116FB" w14:textId="579BC99E">
            <w:pPr>
              <w:spacing w:before="0" w:beforeAutospacing="off" w:after="120" w:afterAutospacing="off" w:line="240" w:lineRule="auto"/>
              <w:ind w:left="0" w:right="135"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US"/>
              </w:rPr>
              <w:t xml:space="preserve">Heinz (2002) </w:t>
            </w: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US"/>
              </w:rPr>
              <w:t>-Advanced</w:t>
            </w: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US"/>
              </w:rPr>
              <w:t xml:space="preserve"> Engine Technology. Butterworth-Hein </w:t>
            </w:r>
          </w:p>
          <w:p w:rsidR="73987023" w:rsidP="10946D73" w:rsidRDefault="73987023" w14:paraId="276EEE77" w14:textId="06D0E3E2">
            <w:pPr>
              <w:spacing w:before="0" w:beforeAutospacing="off" w:after="120" w:afterAutospacing="off" w:line="240" w:lineRule="auto"/>
              <w:ind w:left="0" w:right="135"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US"/>
              </w:rPr>
              <w:t xml:space="preserve">Livesey A, Robinson, A (2002) Vehicle Bodies. Butterworth - </w:t>
            </w: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US"/>
              </w:rPr>
              <w:t>Heinemm</w:t>
            </w: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US"/>
              </w:rPr>
              <w:t xml:space="preserve"> Newton K, Steed W (1997) </w:t>
            </w: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US"/>
              </w:rPr>
              <w:t>The Motor</w:t>
            </w: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US"/>
              </w:rPr>
              <w:t xml:space="preserve"> Vehicle. Butterworth-Heinemann</w:t>
            </w: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GB"/>
              </w:rPr>
              <w:t> </w:t>
            </w:r>
          </w:p>
          <w:p w:rsidR="73987023" w:rsidP="10946D73" w:rsidRDefault="73987023" w14:paraId="3FE1F0FB" w14:textId="78635E07">
            <w:pPr>
              <w:spacing w:before="0" w:beforeAutospacing="off" w:after="120" w:afterAutospacing="off" w:line="240" w:lineRule="auto"/>
              <w:ind w:left="0" w:right="135"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US"/>
              </w:rPr>
              <w:t>Pulkrabec</w:t>
            </w: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US"/>
              </w:rPr>
              <w:t>, W. (2013) Engineering fundamentals of the internal combustion engine: international edition (Pearson)</w:t>
            </w: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GB"/>
              </w:rPr>
              <w:t> </w:t>
            </w:r>
          </w:p>
          <w:p w:rsidR="73987023" w:rsidP="10946D73" w:rsidRDefault="73987023" w14:paraId="7A052172" w14:textId="15051E67">
            <w:pPr>
              <w:spacing w:before="0" w:beforeAutospacing="off" w:after="120" w:afterAutospacing="off" w:line="240" w:lineRule="auto"/>
              <w:ind w:left="0" w:right="135"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US"/>
              </w:rPr>
              <w:t>Wright Peter, (2001) Formula 1 Technology</w:t>
            </w: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GB"/>
              </w:rPr>
              <w:t> </w:t>
            </w:r>
          </w:p>
          <w:p w:rsidR="73987023" w:rsidP="10946D73" w:rsidRDefault="73987023" w14:paraId="624F1C47" w14:textId="7D01DA59">
            <w:pPr>
              <w:spacing w:before="0" w:beforeAutospacing="off" w:after="12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US"/>
              </w:rPr>
              <w:t>Twigg, Peter (1996) - Motor Vehicle Engineering Science. Arnold.</w:t>
            </w:r>
          </w:p>
          <w:p w:rsidR="10946D73" w:rsidP="10946D73" w:rsidRDefault="10946D73" w14:paraId="461912DB" w14:textId="7681D94E">
            <w:pPr>
              <w:spacing w:before="0" w:beforeAutospacing="off" w:after="12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p>
          <w:p w:rsidR="73987023" w:rsidP="10946D73" w:rsidRDefault="73987023" w14:paraId="29E84DBA" w14:textId="46D844B5">
            <w:pPr>
              <w:spacing w:before="0" w:beforeAutospacing="off" w:after="12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GB"/>
              </w:rPr>
              <w:t>Automotive Science</w:t>
            </w:r>
          </w:p>
          <w:p w:rsidR="73987023" w:rsidP="10946D73" w:rsidRDefault="73987023" w14:paraId="39A28849" w14:textId="781D3537">
            <w:pPr>
              <w:shd w:val="clear" w:color="auto" w:fill="FFFFFF" w:themeFill="background1"/>
              <w:spacing w:before="0" w:beforeAutospacing="off" w:after="12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Style w:val="a-size-large"/>
                <w:rFonts w:ascii="Aptos" w:hAnsi="Aptos" w:eastAsia="Aptos" w:cs="Aptos"/>
                <w:b w:val="0"/>
                <w:bCs w:val="0"/>
                <w:i w:val="0"/>
                <w:iCs w:val="0"/>
                <w:caps w:val="0"/>
                <w:smallCaps w:val="0"/>
                <w:noProof w:val="0"/>
                <w:color w:val="000000" w:themeColor="text1" w:themeTint="FF" w:themeShade="FF"/>
                <w:sz w:val="22"/>
                <w:szCs w:val="22"/>
                <w:lang w:val="en-GB"/>
              </w:rPr>
              <w:t xml:space="preserve">Tooley, M. and Dingle L. (2020) Engineering Science: For Foundation Degree and Higher National. Routledge; 2nd edition 528pp ISBN-10 </w:t>
            </w:r>
            <w:r w:rsidRPr="10946D73" w:rsidR="73987023">
              <w:rPr>
                <w:rStyle w:val="a-size-large"/>
                <w:rFonts w:ascii="Aptos" w:hAnsi="Aptos" w:eastAsia="Aptos" w:cs="Aptos"/>
                <w:b w:val="0"/>
                <w:bCs w:val="0"/>
                <w:i w:val="0"/>
                <w:iCs w:val="0"/>
                <w:caps w:val="0"/>
                <w:smallCaps w:val="0"/>
                <w:noProof w:val="0"/>
                <w:color w:val="000000" w:themeColor="text1" w:themeTint="FF" w:themeShade="FF"/>
                <w:sz w:val="22"/>
                <w:szCs w:val="22"/>
                <w:rtl w:val="1"/>
                <w:lang w:val="en-GB"/>
              </w:rPr>
              <w:t>‏ :</w:t>
            </w:r>
            <w:r w:rsidRPr="10946D73" w:rsidR="73987023">
              <w:rPr>
                <w:rStyle w:val="a-size-large"/>
                <w:rFonts w:ascii="Aptos" w:hAnsi="Aptos" w:eastAsia="Aptos" w:cs="Aptos"/>
                <w:b w:val="0"/>
                <w:bCs w:val="0"/>
                <w:i w:val="0"/>
                <w:iCs w:val="0"/>
                <w:caps w:val="0"/>
                <w:smallCaps w:val="0"/>
                <w:noProof w:val="0"/>
                <w:color w:val="000000" w:themeColor="text1" w:themeTint="FF" w:themeShade="FF"/>
                <w:sz w:val="22"/>
                <w:szCs w:val="22"/>
                <w:lang w:val="en-GB"/>
              </w:rPr>
              <w:t xml:space="preserve"> ‎ 0367432722</w:t>
            </w:r>
          </w:p>
          <w:p w:rsidR="73987023" w:rsidP="10946D73" w:rsidRDefault="73987023" w14:paraId="5C89C70B" w14:textId="510522A9">
            <w:pPr>
              <w:pStyle w:val="TableParagraph"/>
              <w:widowControl w:val="0"/>
              <w:spacing w:before="0" w:beforeAutospacing="off" w:after="120" w:afterAutospacing="off" w:line="240" w:lineRule="auto"/>
              <w:ind w:left="0" w:right="86"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US"/>
              </w:rPr>
              <w:t>Hughes E (2001) Electrical Technology (Prentice Hall) ISBN 058240519X</w:t>
            </w:r>
          </w:p>
          <w:p w:rsidR="73987023" w:rsidP="10946D73" w:rsidRDefault="73987023" w14:paraId="7621DD06" w14:textId="2C64C2C2">
            <w:pPr>
              <w:shd w:val="clear" w:color="auto" w:fill="FFFFFF" w:themeFill="background1"/>
              <w:spacing w:before="0" w:beforeAutospacing="off" w:after="12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GB"/>
              </w:rPr>
              <w:t xml:space="preserve">Bird, J. and Ross, C. (2019) and </w:t>
            </w:r>
            <w:hyperlink r:id="R7db1f42dcfa0402a">
              <w:r w:rsidRPr="10946D73" w:rsidR="73987023">
                <w:rPr>
                  <w:rStyle w:val="Hyperlink"/>
                  <w:rFonts w:ascii="Aptos" w:hAnsi="Aptos" w:eastAsia="Aptos" w:cs="Aptos"/>
                  <w:b w:val="0"/>
                  <w:bCs w:val="0"/>
                  <w:i w:val="0"/>
                  <w:iCs w:val="0"/>
                  <w:caps w:val="0"/>
                  <w:smallCaps w:val="0"/>
                  <w:strike w:val="0"/>
                  <w:dstrike w:val="0"/>
                  <w:noProof w:val="0"/>
                  <w:sz w:val="22"/>
                  <w:szCs w:val="22"/>
                  <w:lang w:val="en-GB"/>
                </w:rPr>
                <w:t>Mechanical Engineering Principles</w:t>
              </w:r>
            </w:hyperlink>
            <w:r w:rsidRPr="10946D73" w:rsidR="73987023">
              <w:rPr>
                <w:rFonts w:ascii="Aptos" w:hAnsi="Aptos" w:eastAsia="Aptos" w:cs="Aptos"/>
                <w:b w:val="0"/>
                <w:bCs w:val="0"/>
                <w:i w:val="0"/>
                <w:iCs w:val="0"/>
                <w:caps w:val="0"/>
                <w:smallCaps w:val="0"/>
                <w:noProof w:val="0"/>
                <w:color w:val="000000" w:themeColor="text1" w:themeTint="FF" w:themeShade="FF"/>
                <w:sz w:val="22"/>
                <w:szCs w:val="22"/>
                <w:lang w:val="en-GB"/>
              </w:rPr>
              <w:t xml:space="preserve"> Routledge; 4th edition. 378 pp. ISBN-10 </w:t>
            </w:r>
            <w:r w:rsidRPr="10946D73" w:rsidR="73987023">
              <w:rPr>
                <w:rFonts w:ascii="Aptos" w:hAnsi="Aptos" w:eastAsia="Aptos" w:cs="Aptos"/>
                <w:b w:val="0"/>
                <w:bCs w:val="0"/>
                <w:i w:val="0"/>
                <w:iCs w:val="0"/>
                <w:caps w:val="0"/>
                <w:smallCaps w:val="0"/>
                <w:noProof w:val="0"/>
                <w:color w:val="000000" w:themeColor="text1" w:themeTint="FF" w:themeShade="FF"/>
                <w:sz w:val="22"/>
                <w:szCs w:val="22"/>
                <w:rtl w:val="1"/>
                <w:lang w:val="en-GB"/>
              </w:rPr>
              <w:t>‏ :</w:t>
            </w: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GB"/>
              </w:rPr>
              <w:t xml:space="preserve"> ‎ 0367253240</w:t>
            </w:r>
          </w:p>
          <w:p w:rsidR="73987023" w:rsidP="10946D73" w:rsidRDefault="73987023" w14:paraId="334FF68A" w14:textId="1F2CD248">
            <w:pPr>
              <w:shd w:val="clear" w:color="auto" w:fill="FFFFFF" w:themeFill="background1"/>
              <w:spacing w:before="0" w:beforeAutospacing="off" w:after="12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GB"/>
              </w:rPr>
              <w:t xml:space="preserve">Bird, J. (2021) </w:t>
            </w:r>
            <w:hyperlink r:id="R7da38f2c1fb9452e">
              <w:r w:rsidRPr="10946D73" w:rsidR="73987023">
                <w:rPr>
                  <w:rStyle w:val="Hyperlink"/>
                  <w:rFonts w:ascii="Aptos" w:hAnsi="Aptos" w:eastAsia="Aptos" w:cs="Aptos"/>
                  <w:b w:val="0"/>
                  <w:bCs w:val="0"/>
                  <w:i w:val="0"/>
                  <w:iCs w:val="0"/>
                  <w:caps w:val="0"/>
                  <w:smallCaps w:val="0"/>
                  <w:noProof w:val="0"/>
                  <w:color w:val="000000" w:themeColor="text1" w:themeTint="FF" w:themeShade="FF"/>
                  <w:sz w:val="22"/>
                  <w:szCs w:val="22"/>
                  <w:lang w:val="en-GB"/>
                </w:rPr>
                <w:t>Bird's Electrical and Electronic Principles and Technology</w:t>
              </w:r>
            </w:hyperlink>
            <w:r w:rsidRPr="10946D73" w:rsidR="73987023">
              <w:rPr>
                <w:rFonts w:ascii="Aptos" w:hAnsi="Aptos" w:eastAsia="Aptos" w:cs="Aptos"/>
                <w:b w:val="0"/>
                <w:bCs w:val="0"/>
                <w:i w:val="0"/>
                <w:iCs w:val="0"/>
                <w:caps w:val="0"/>
                <w:smallCaps w:val="0"/>
                <w:noProof w:val="0"/>
                <w:color w:val="000000" w:themeColor="text1" w:themeTint="FF" w:themeShade="FF"/>
                <w:sz w:val="22"/>
                <w:szCs w:val="22"/>
                <w:lang w:val="en-GB"/>
              </w:rPr>
              <w:t xml:space="preserve"> 592pp Routledge; 7th edition.</w:t>
            </w:r>
          </w:p>
          <w:p w:rsidR="10946D73" w:rsidP="10946D73" w:rsidRDefault="10946D73" w14:paraId="442B6854" w14:textId="27042F8E">
            <w:pPr>
              <w:shd w:val="clear" w:color="auto" w:fill="FFFFFF" w:themeFill="background1"/>
              <w:spacing w:before="0" w:beforeAutospacing="off" w:after="12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p>
          <w:p w:rsidR="73987023" w:rsidP="10946D73" w:rsidRDefault="73987023" w14:paraId="1297BE86" w14:textId="790A2FC8">
            <w:pPr>
              <w:shd w:val="clear" w:color="auto" w:fill="FFFFFF" w:themeFill="background1"/>
              <w:spacing w:before="0" w:beforeAutospacing="off" w:after="12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GB"/>
              </w:rPr>
              <w:t>Materials and Manufacturing</w:t>
            </w:r>
          </w:p>
          <w:p w:rsidR="73987023" w:rsidP="10946D73" w:rsidRDefault="73987023" w14:paraId="7FAAEA28" w14:textId="7C89E445">
            <w:pPr>
              <w:shd w:val="clear" w:color="auto" w:fill="FFFFFF" w:themeFill="background1"/>
              <w:spacing w:before="0" w:beforeAutospacing="off" w:after="12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GB"/>
              </w:rPr>
              <w:t>Vernon, J. (2003) Introduction to Engineering Materials (3</w:t>
            </w:r>
            <w:r w:rsidRPr="10946D73" w:rsidR="73987023">
              <w:rPr>
                <w:rFonts w:ascii="Aptos" w:hAnsi="Aptos" w:eastAsia="Aptos" w:cs="Aptos"/>
                <w:b w:val="0"/>
                <w:bCs w:val="0"/>
                <w:i w:val="0"/>
                <w:iCs w:val="0"/>
                <w:caps w:val="0"/>
                <w:smallCaps w:val="0"/>
                <w:noProof w:val="0"/>
                <w:color w:val="000000" w:themeColor="text1" w:themeTint="FF" w:themeShade="FF"/>
                <w:sz w:val="22"/>
                <w:szCs w:val="22"/>
                <w:vertAlign w:val="superscript"/>
                <w:lang w:val="en-GB"/>
              </w:rPr>
              <w:t>rd</w:t>
            </w: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GB"/>
              </w:rPr>
              <w:t xml:space="preserve"> edition) 656pp Palgrave ISBN-10 </w:t>
            </w:r>
            <w:r w:rsidRPr="10946D73" w:rsidR="73987023">
              <w:rPr>
                <w:rFonts w:ascii="Aptos" w:hAnsi="Aptos" w:eastAsia="Aptos" w:cs="Aptos"/>
                <w:b w:val="0"/>
                <w:bCs w:val="0"/>
                <w:i w:val="0"/>
                <w:iCs w:val="0"/>
                <w:caps w:val="0"/>
                <w:smallCaps w:val="0"/>
                <w:noProof w:val="0"/>
                <w:color w:val="000000" w:themeColor="text1" w:themeTint="FF" w:themeShade="FF"/>
                <w:sz w:val="22"/>
                <w:szCs w:val="22"/>
                <w:rtl w:val="1"/>
                <w:lang w:val="en-GB"/>
              </w:rPr>
              <w:t>‏ :</w:t>
            </w:r>
            <w:r w:rsidRPr="10946D73" w:rsidR="73987023">
              <w:rPr>
                <w:rFonts w:ascii="Aptos" w:hAnsi="Aptos" w:eastAsia="Aptos" w:cs="Aptos"/>
                <w:b w:val="0"/>
                <w:bCs w:val="0"/>
                <w:i w:val="0"/>
                <w:iCs w:val="0"/>
                <w:caps w:val="0"/>
                <w:smallCaps w:val="0"/>
                <w:noProof w:val="0"/>
                <w:color w:val="000000" w:themeColor="text1" w:themeTint="FF" w:themeShade="FF"/>
                <w:sz w:val="22"/>
                <w:szCs w:val="22"/>
                <w:lang w:val="en-GB"/>
              </w:rPr>
              <w:t xml:space="preserve"> ‎ 033394917X</w:t>
            </w:r>
          </w:p>
          <w:p w:rsidR="73987023" w:rsidP="10946D73" w:rsidRDefault="73987023" w14:paraId="581F356F" w14:textId="7E0A992B">
            <w:pPr>
              <w:shd w:val="clear" w:color="auto" w:fill="FFFFFF" w:themeFill="background1"/>
              <w:spacing w:before="0" w:beforeAutospacing="off" w:after="120" w:afterAutospacing="off" w:line="240" w:lineRule="auto"/>
              <w:ind w:left="0" w:firstLine="0"/>
              <w:jc w:val="left"/>
              <w:rPr>
                <w:rFonts w:ascii="Aptos" w:hAnsi="Aptos" w:eastAsia="Aptos" w:cs="Aptos"/>
                <w:b w:val="0"/>
                <w:bCs w:val="0"/>
                <w:i w:val="0"/>
                <w:iCs w:val="0"/>
                <w:caps w:val="0"/>
                <w:smallCaps w:val="0"/>
                <w:noProof w:val="0"/>
                <w:color w:val="000000" w:themeColor="text1" w:themeTint="FF" w:themeShade="FF"/>
                <w:sz w:val="22"/>
                <w:szCs w:val="22"/>
                <w:lang w:val="en-GB"/>
              </w:rPr>
            </w:pPr>
            <w:r w:rsidRPr="10946D73" w:rsidR="73987023">
              <w:rPr>
                <w:rStyle w:val="a-size-large"/>
                <w:rFonts w:ascii="Aptos" w:hAnsi="Aptos" w:eastAsia="Aptos" w:cs="Aptos"/>
                <w:b w:val="0"/>
                <w:bCs w:val="0"/>
                <w:i w:val="0"/>
                <w:iCs w:val="0"/>
                <w:caps w:val="0"/>
                <w:smallCaps w:val="0"/>
                <w:noProof w:val="0"/>
                <w:color w:val="000000" w:themeColor="text1" w:themeTint="FF" w:themeShade="FF"/>
                <w:sz w:val="22"/>
                <w:szCs w:val="22"/>
                <w:lang w:val="en-GB"/>
              </w:rPr>
              <w:t xml:space="preserve">Tooley, M. and Dingle L. (2020) Engineering Science: For Foundation Degree and Higher National. Routledge; 2nd edition 528pp ISBN-10 </w:t>
            </w:r>
            <w:r w:rsidRPr="10946D73" w:rsidR="73987023">
              <w:rPr>
                <w:rStyle w:val="a-size-large"/>
                <w:rFonts w:ascii="Aptos" w:hAnsi="Aptos" w:eastAsia="Aptos" w:cs="Aptos"/>
                <w:b w:val="0"/>
                <w:bCs w:val="0"/>
                <w:i w:val="0"/>
                <w:iCs w:val="0"/>
                <w:caps w:val="0"/>
                <w:smallCaps w:val="0"/>
                <w:noProof w:val="0"/>
                <w:color w:val="000000" w:themeColor="text1" w:themeTint="FF" w:themeShade="FF"/>
                <w:sz w:val="22"/>
                <w:szCs w:val="22"/>
                <w:rtl w:val="1"/>
                <w:lang w:val="en-GB"/>
              </w:rPr>
              <w:t>‏ :</w:t>
            </w:r>
            <w:r w:rsidRPr="10946D73" w:rsidR="73987023">
              <w:rPr>
                <w:rStyle w:val="a-size-large"/>
                <w:rFonts w:ascii="Aptos" w:hAnsi="Aptos" w:eastAsia="Aptos" w:cs="Aptos"/>
                <w:b w:val="0"/>
                <w:bCs w:val="0"/>
                <w:i w:val="0"/>
                <w:iCs w:val="0"/>
                <w:caps w:val="0"/>
                <w:smallCaps w:val="0"/>
                <w:noProof w:val="0"/>
                <w:color w:val="000000" w:themeColor="text1" w:themeTint="FF" w:themeShade="FF"/>
                <w:sz w:val="22"/>
                <w:szCs w:val="22"/>
                <w:lang w:val="en-GB"/>
              </w:rPr>
              <w:t xml:space="preserve"> ‎ 0367432722</w:t>
            </w:r>
          </w:p>
          <w:p w:rsidR="10946D73" w:rsidP="10946D73" w:rsidRDefault="10946D73" w14:paraId="03555BF7" w14:textId="149FF504">
            <w:pPr>
              <w:keepNext w:val="1"/>
              <w:keepLines w:val="1"/>
              <w:shd w:val="clear" w:color="auto" w:fill="FFFFFF" w:themeFill="background1"/>
              <w:spacing w:before="0" w:beforeAutospacing="off" w:after="120" w:afterAutospacing="off" w:line="240" w:lineRule="auto"/>
              <w:jc w:val="left"/>
              <w:rPr>
                <w:rFonts w:ascii="Aptos" w:hAnsi="Aptos" w:eastAsia="Aptos" w:cs="Aptos"/>
                <w:b w:val="0"/>
                <w:bCs w:val="0"/>
                <w:i w:val="0"/>
                <w:iCs w:val="0"/>
                <w:caps w:val="0"/>
                <w:smallCaps w:val="0"/>
                <w:noProof w:val="0"/>
                <w:color w:val="2F5496" w:themeColor="accent1" w:themeTint="FF" w:themeShade="BF"/>
                <w:sz w:val="22"/>
                <w:szCs w:val="22"/>
                <w:lang w:val="en-GB"/>
              </w:rPr>
            </w:pPr>
          </w:p>
          <w:p w:rsidRPr="00510FB0" w:rsidR="00510FB0" w:rsidP="10946D73" w:rsidRDefault="00510FB0" w14:paraId="458B6CEB" w14:textId="77777777" w14:noSpellErr="1">
            <w:pPr>
              <w:tabs>
                <w:tab w:val="left" w:pos="2520"/>
              </w:tabs>
              <w:spacing w:before="0" w:beforeAutospacing="off" w:after="120" w:afterAutospacing="off"/>
              <w:ind w:left="0"/>
              <w:jc w:val="left"/>
              <w:rPr>
                <w:rFonts w:ascii="Aptos" w:hAnsi="Aptos" w:eastAsia="Aptos" w:cs="Aptos"/>
                <w:sz w:val="22"/>
                <w:szCs w:val="22"/>
              </w:rPr>
            </w:pPr>
          </w:p>
        </w:tc>
      </w:tr>
      <w:tr w:rsidRPr="00510FB0" w:rsidR="00510FB0" w:rsidTr="10946D73" w14:paraId="72DDB50C" w14:textId="77777777">
        <w:tc>
          <w:tcPr>
            <w:tcW w:w="10490" w:type="dxa"/>
            <w:gridSpan w:val="2"/>
            <w:tcBorders>
              <w:top w:val="single" w:color="F7CAAC" w:themeColor="accent2" w:themeTint="66" w:sz="2" w:space="0"/>
              <w:left w:val="single" w:color="F7CAAC" w:themeColor="accent2" w:themeTint="66" w:sz="2" w:space="0"/>
              <w:bottom w:val="single" w:color="F7CAAC" w:themeColor="accent2" w:themeTint="66" w:sz="2" w:space="0"/>
              <w:right w:val="single" w:color="F7CAAC" w:themeColor="accent2" w:themeTint="66" w:sz="2" w:space="0"/>
            </w:tcBorders>
            <w:tcMar/>
          </w:tcPr>
          <w:p w:rsidRPr="00510FB0" w:rsidR="00510FB0" w:rsidP="10946D73" w:rsidRDefault="00510FB0" w14:paraId="3D58AA5D" w14:textId="77777777" w14:noSpellErr="1">
            <w:pPr>
              <w:tabs>
                <w:tab w:val="left" w:pos="2520"/>
              </w:tabs>
              <w:spacing w:before="0" w:beforeAutospacing="off" w:after="120" w:afterAutospacing="off"/>
              <w:ind w:left="0"/>
              <w:rPr>
                <w:rFonts w:ascii="Arial" w:hAnsi="Arial" w:eastAsia="Arial" w:cs="Arial"/>
                <w:b w:val="1"/>
                <w:bCs w:val="1"/>
                <w:i w:val="0"/>
                <w:iCs w:val="0"/>
                <w:color w:val="0070C0"/>
                <w:sz w:val="36"/>
                <w:szCs w:val="36"/>
              </w:rPr>
            </w:pPr>
            <w:r w:rsidRPr="10946D73" w:rsidR="00510FB0">
              <w:rPr>
                <w:rFonts w:ascii="Arial" w:hAnsi="Arial" w:eastAsia="Arial" w:cs="Arial"/>
                <w:b w:val="1"/>
                <w:bCs w:val="1"/>
                <w:i w:val="0"/>
                <w:iCs w:val="0"/>
                <w:color w:val="0070C0"/>
                <w:sz w:val="36"/>
                <w:szCs w:val="36"/>
              </w:rPr>
              <w:t>Summer tasks</w:t>
            </w:r>
          </w:p>
          <w:p w:rsidRPr="00510FB0" w:rsidR="00510FB0" w:rsidP="10946D73" w:rsidRDefault="00510FB0" w14:paraId="4E8EEFBC" w14:textId="6B19536B">
            <w:pPr>
              <w:shd w:val="clear" w:color="auto" w:fill="FFFFFF" w:themeFill="background1"/>
              <w:spacing w:before="0" w:beforeAutospacing="off" w:after="120" w:afterAutospacing="off"/>
              <w:ind w:left="0"/>
              <w:rPr>
                <w:rFonts w:ascii="Aptos" w:hAnsi="Aptos" w:eastAsia="Aptos" w:cs="Aptos"/>
                <w:b w:val="0"/>
                <w:bCs w:val="0"/>
                <w:i w:val="0"/>
                <w:iCs w:val="0"/>
                <w:caps w:val="0"/>
                <w:smallCaps w:val="0"/>
                <w:noProof w:val="0"/>
                <w:color w:val="242424"/>
                <w:sz w:val="22"/>
                <w:szCs w:val="22"/>
                <w:lang w:val="en-GB"/>
              </w:rPr>
            </w:pPr>
            <w:r w:rsidRPr="10946D73" w:rsidR="56719B68">
              <w:rPr>
                <w:rFonts w:ascii="Aptos" w:hAnsi="Aptos" w:eastAsia="Aptos" w:cs="Aptos"/>
                <w:b w:val="0"/>
                <w:bCs w:val="0"/>
                <w:i w:val="0"/>
                <w:iCs w:val="0"/>
                <w:caps w:val="0"/>
                <w:smallCaps w:val="0"/>
                <w:noProof w:val="0"/>
                <w:color w:val="242424"/>
                <w:sz w:val="22"/>
                <w:szCs w:val="22"/>
                <w:lang w:val="en-GB"/>
              </w:rPr>
              <w:t>If you have not yet completed your pre-enrolment form for this course, please do so now. You should have received an email from us with instructions and a link to the form.</w:t>
            </w:r>
          </w:p>
          <w:p w:rsidRPr="00510FB0" w:rsidR="00510FB0" w:rsidP="10946D73" w:rsidRDefault="00510FB0" w14:paraId="1BBC4C24" w14:textId="75BCA3F6">
            <w:pPr>
              <w:shd w:val="clear" w:color="auto" w:fill="FFFFFF" w:themeFill="background1"/>
              <w:spacing w:before="0" w:beforeAutospacing="off" w:after="120" w:afterAutospacing="off"/>
              <w:ind w:left="0"/>
              <w:rPr>
                <w:rFonts w:ascii="Aptos" w:hAnsi="Aptos" w:eastAsia="Aptos" w:cs="Aptos"/>
                <w:b w:val="0"/>
                <w:bCs w:val="0"/>
                <w:i w:val="0"/>
                <w:iCs w:val="0"/>
                <w:caps w:val="0"/>
                <w:smallCaps w:val="0"/>
                <w:noProof w:val="0"/>
                <w:color w:val="242424"/>
                <w:sz w:val="22"/>
                <w:szCs w:val="22"/>
                <w:lang w:val="en-GB"/>
              </w:rPr>
            </w:pPr>
            <w:r w:rsidRPr="10946D73" w:rsidR="56719B68">
              <w:rPr>
                <w:rFonts w:ascii="Aptos" w:hAnsi="Aptos" w:eastAsia="Aptos" w:cs="Aptos"/>
                <w:b w:val="0"/>
                <w:bCs w:val="0"/>
                <w:i w:val="0"/>
                <w:iCs w:val="0"/>
                <w:caps w:val="0"/>
                <w:smallCaps w:val="0"/>
                <w:noProof w:val="0"/>
                <w:color w:val="242424"/>
                <w:sz w:val="22"/>
                <w:szCs w:val="22"/>
                <w:lang w:val="en-GB"/>
              </w:rPr>
              <w:t>The link would have been sent to the email address that you first registered with so it may be worth checking your spam folder.</w:t>
            </w:r>
          </w:p>
          <w:p w:rsidRPr="00510FB0" w:rsidR="00510FB0" w:rsidP="10946D73" w:rsidRDefault="00510FB0" w14:paraId="76909483" w14:textId="5844721C">
            <w:pPr>
              <w:shd w:val="clear" w:color="auto" w:fill="FFFFFF" w:themeFill="background1"/>
              <w:spacing w:before="0" w:beforeAutospacing="off" w:after="120" w:afterAutospacing="off"/>
              <w:ind w:left="0"/>
              <w:rPr>
                <w:rFonts w:ascii="Aptos" w:hAnsi="Aptos" w:eastAsia="Aptos" w:cs="Aptos"/>
                <w:b w:val="0"/>
                <w:bCs w:val="0"/>
                <w:i w:val="0"/>
                <w:iCs w:val="0"/>
                <w:caps w:val="0"/>
                <w:smallCaps w:val="0"/>
                <w:noProof w:val="0"/>
                <w:color w:val="FFFFFF" w:themeColor="background1" w:themeTint="FF" w:themeShade="FF"/>
                <w:sz w:val="22"/>
                <w:szCs w:val="22"/>
                <w:u w:val="none"/>
                <w:lang w:val="en-GB"/>
              </w:rPr>
            </w:pPr>
            <w:r w:rsidRPr="10946D73" w:rsidR="56719B68">
              <w:rPr>
                <w:rFonts w:ascii="Aptos" w:hAnsi="Aptos" w:eastAsia="Aptos" w:cs="Aptos"/>
                <w:b w:val="0"/>
                <w:bCs w:val="0"/>
                <w:i w:val="0"/>
                <w:iCs w:val="0"/>
                <w:caps w:val="0"/>
                <w:smallCaps w:val="0"/>
                <w:noProof w:val="0"/>
                <w:color w:val="FFFFFF" w:themeColor="background1" w:themeTint="FF" w:themeShade="FF"/>
                <w:sz w:val="22"/>
                <w:szCs w:val="22"/>
                <w:u w:val="none"/>
                <w:lang w:val="en-GB"/>
              </w:rPr>
              <w:t xml:space="preserve">You will be notified of this shortly </w:t>
            </w:r>
          </w:p>
          <w:p w:rsidRPr="00510FB0" w:rsidR="00510FB0" w:rsidP="10946D73" w:rsidRDefault="00510FB0" w14:paraId="0D8C900C" w14:textId="57619905">
            <w:pPr>
              <w:tabs>
                <w:tab w:val="left" w:pos="2520"/>
              </w:tabs>
              <w:spacing w:before="0" w:beforeAutospacing="off" w:after="120" w:afterAutospacing="off"/>
              <w:ind w:left="0"/>
              <w:rPr>
                <w:rFonts w:ascii="Aptos" w:hAnsi="Aptos" w:eastAsia="Aptos" w:cs="Aptos"/>
                <w:sz w:val="22"/>
                <w:szCs w:val="22"/>
              </w:rPr>
            </w:pPr>
          </w:p>
          <w:p w:rsidRPr="00510FB0" w:rsidR="00510FB0" w:rsidP="10946D73" w:rsidRDefault="00510FB0" w14:paraId="647EE32A" w14:textId="77777777" w14:noSpellErr="1">
            <w:pPr>
              <w:tabs>
                <w:tab w:val="left" w:pos="2520"/>
              </w:tabs>
              <w:spacing w:before="0" w:beforeAutospacing="off" w:after="120" w:afterAutospacing="off"/>
              <w:ind w:left="0"/>
              <w:rPr>
                <w:rFonts w:ascii="Aptos" w:hAnsi="Aptos" w:eastAsia="Aptos" w:cs="Aptos"/>
                <w:sz w:val="22"/>
                <w:szCs w:val="22"/>
              </w:rPr>
            </w:pPr>
          </w:p>
        </w:tc>
      </w:tr>
      <w:tr w:rsidRPr="00510FB0" w:rsidR="00510FB0" w:rsidTr="10946D73" w14:paraId="062D5DE1" w14:textId="77777777">
        <w:tc>
          <w:tcPr>
            <w:tcW w:w="10490" w:type="dxa"/>
            <w:gridSpan w:val="2"/>
            <w:tcBorders>
              <w:top w:val="single" w:color="F7CAAC" w:themeColor="accent2" w:themeTint="66" w:sz="2" w:space="0"/>
              <w:left w:val="single" w:color="F7CAAC" w:themeColor="accent2" w:themeTint="66" w:sz="2" w:space="0"/>
              <w:bottom w:val="single" w:color="F7CAAC" w:themeColor="accent2" w:themeTint="66" w:sz="2" w:space="0"/>
              <w:right w:val="single" w:color="F7CAAC" w:themeColor="accent2" w:themeTint="66" w:sz="2" w:space="0"/>
            </w:tcBorders>
            <w:tcMar/>
          </w:tcPr>
          <w:p w:rsidRPr="00510FB0" w:rsidR="00510FB0" w:rsidP="10946D73" w:rsidRDefault="00510FB0" w14:paraId="3E7771B0" w14:textId="2DEF13E4">
            <w:pPr>
              <w:tabs>
                <w:tab w:val="left" w:pos="2520"/>
              </w:tabs>
              <w:spacing w:before="0" w:beforeAutospacing="off" w:after="120" w:afterAutospacing="off"/>
              <w:ind w:left="0"/>
              <w:rPr>
                <w:rFonts w:ascii="Arial" w:hAnsi="Arial" w:eastAsia="Arial" w:cs="Arial"/>
                <w:b w:val="1"/>
                <w:bCs w:val="1"/>
                <w:i w:val="0"/>
                <w:iCs w:val="0"/>
                <w:color w:val="0070C0"/>
                <w:sz w:val="32"/>
                <w:szCs w:val="32"/>
              </w:rPr>
            </w:pPr>
            <w:r w:rsidRPr="10946D73" w:rsidR="00510FB0">
              <w:rPr>
                <w:rFonts w:ascii="Arial" w:hAnsi="Arial" w:eastAsia="Arial" w:cs="Arial"/>
                <w:b w:val="1"/>
                <w:bCs w:val="1"/>
                <w:i w:val="0"/>
                <w:iCs w:val="0"/>
                <w:color w:val="0070C0"/>
                <w:sz w:val="32"/>
                <w:szCs w:val="32"/>
              </w:rPr>
              <w:t>Other</w:t>
            </w:r>
          </w:p>
          <w:p w:rsidRPr="00510FB0" w:rsidR="00510FB0" w:rsidP="10946D73" w:rsidRDefault="00510FB0" w14:paraId="579E4DA0" w14:textId="74FCB152">
            <w:pPr>
              <w:shd w:val="clear" w:color="auto" w:fill="FFFFFF" w:themeFill="background1"/>
              <w:spacing w:before="0" w:beforeAutospacing="off" w:after="120" w:afterAutospacing="off"/>
              <w:ind w:left="0"/>
              <w:rPr>
                <w:rFonts w:ascii="Aptos" w:hAnsi="Aptos" w:eastAsia="Aptos" w:cs="Aptos"/>
                <w:b w:val="0"/>
                <w:bCs w:val="0"/>
                <w:i w:val="0"/>
                <w:iCs w:val="0"/>
                <w:caps w:val="0"/>
                <w:smallCaps w:val="0"/>
                <w:noProof w:val="0"/>
                <w:color w:val="467886"/>
                <w:sz w:val="22"/>
                <w:szCs w:val="22"/>
                <w:u w:val="single"/>
                <w:lang w:val="en-GB"/>
              </w:rPr>
            </w:pPr>
            <w:r w:rsidRPr="10946D73" w:rsidR="7F1254B9">
              <w:rPr>
                <w:rFonts w:ascii="Aptos" w:hAnsi="Aptos" w:eastAsia="Aptos" w:cs="Aptos"/>
                <w:b w:val="0"/>
                <w:bCs w:val="0"/>
                <w:i w:val="0"/>
                <w:iCs w:val="0"/>
                <w:caps w:val="0"/>
                <w:smallCaps w:val="0"/>
                <w:noProof w:val="0"/>
                <w:color w:val="242424"/>
                <w:sz w:val="22"/>
                <w:szCs w:val="22"/>
                <w:lang w:val="en-GB"/>
              </w:rPr>
              <w:t xml:space="preserve">Your </w:t>
            </w:r>
            <w:r w:rsidRPr="10946D73" w:rsidR="7F1254B9">
              <w:rPr>
                <w:rFonts w:ascii="Arial" w:hAnsi="Arial" w:eastAsia="Arial" w:cs="Arial"/>
                <w:b w:val="1"/>
                <w:bCs w:val="1"/>
                <w:i w:val="0"/>
                <w:iCs w:val="0"/>
                <w:caps w:val="0"/>
                <w:smallCaps w:val="0"/>
                <w:noProof w:val="0"/>
                <w:color w:val="242424"/>
                <w:sz w:val="22"/>
                <w:szCs w:val="22"/>
                <w:lang w:val="en-GB"/>
              </w:rPr>
              <w:t>email</w:t>
            </w:r>
            <w:r w:rsidRPr="10946D73" w:rsidR="7F1254B9">
              <w:rPr>
                <w:rFonts w:ascii="Aptos" w:hAnsi="Aptos" w:eastAsia="Aptos" w:cs="Aptos"/>
                <w:b w:val="0"/>
                <w:bCs w:val="0"/>
                <w:i w:val="0"/>
                <w:iCs w:val="0"/>
                <w:caps w:val="0"/>
                <w:smallCaps w:val="0"/>
                <w:noProof w:val="0"/>
                <w:color w:val="242424"/>
                <w:sz w:val="22"/>
                <w:szCs w:val="22"/>
                <w:lang w:val="en-GB"/>
              </w:rPr>
              <w:t xml:space="preserve"> address and Microsoft access address will be of the format: *******@</w:t>
            </w:r>
            <w:hyperlink r:id="Rc3d5c5b293c14893">
              <w:r w:rsidRPr="10946D73" w:rsidR="7F1254B9">
                <w:rPr>
                  <w:rStyle w:val="Hyperlink"/>
                  <w:rFonts w:ascii="Aptos" w:hAnsi="Aptos" w:eastAsia="Aptos" w:cs="Aptos"/>
                  <w:b w:val="0"/>
                  <w:bCs w:val="0"/>
                  <w:i w:val="0"/>
                  <w:iCs w:val="0"/>
                  <w:caps w:val="0"/>
                  <w:smallCaps w:val="0"/>
                  <w:noProof w:val="0"/>
                  <w:color w:val="467886"/>
                  <w:sz w:val="22"/>
                  <w:szCs w:val="22"/>
                  <w:u w:val="single"/>
                  <w:lang w:val="en-GB"/>
                </w:rPr>
                <w:t>stu.gbmc.ac.uk</w:t>
              </w:r>
            </w:hyperlink>
          </w:p>
          <w:p w:rsidRPr="00510FB0" w:rsidR="00510FB0" w:rsidP="10946D73" w:rsidRDefault="00510FB0" w14:paraId="37857087" w14:textId="73DF68E0">
            <w:pPr>
              <w:shd w:val="clear" w:color="auto" w:fill="FFFFFF" w:themeFill="background1"/>
              <w:spacing w:before="0" w:beforeAutospacing="off" w:after="120" w:afterAutospacing="off"/>
              <w:ind w:left="0"/>
              <w:rPr>
                <w:rFonts w:ascii="Arial" w:hAnsi="Arial" w:eastAsia="Arial" w:cs="Arial"/>
                <w:b w:val="1"/>
                <w:bCs w:val="1"/>
                <w:i w:val="0"/>
                <w:iCs w:val="0"/>
                <w:caps w:val="0"/>
                <w:smallCaps w:val="0"/>
                <w:noProof w:val="0"/>
                <w:color w:val="0070C0"/>
                <w:sz w:val="32"/>
                <w:szCs w:val="32"/>
                <w:lang w:val="en-GB"/>
              </w:rPr>
            </w:pPr>
            <w:r w:rsidRPr="10946D73" w:rsidR="7D54AC5E">
              <w:rPr>
                <w:rFonts w:ascii="Arial" w:hAnsi="Arial" w:eastAsia="Arial" w:cs="Arial"/>
                <w:b w:val="1"/>
                <w:bCs w:val="1"/>
                <w:i w:val="0"/>
                <w:iCs w:val="0"/>
                <w:caps w:val="0"/>
                <w:smallCaps w:val="0"/>
                <w:noProof w:val="0"/>
                <w:color w:val="0070C0"/>
                <w:sz w:val="32"/>
                <w:szCs w:val="32"/>
                <w:lang w:val="en-GB"/>
              </w:rPr>
              <w:t>Disability Support Allowance</w:t>
            </w:r>
          </w:p>
          <w:p w:rsidRPr="00510FB0" w:rsidR="00510FB0" w:rsidP="10946D73" w:rsidRDefault="00510FB0" w14:paraId="5557037B" w14:textId="3A414F79">
            <w:pPr>
              <w:shd w:val="clear" w:color="auto" w:fill="FFFFFF" w:themeFill="background1"/>
              <w:spacing w:before="0" w:beforeAutospacing="off" w:after="120" w:afterAutospacing="off"/>
              <w:ind w:left="0"/>
              <w:rPr>
                <w:rFonts w:ascii="Aptos" w:hAnsi="Aptos" w:eastAsia="Aptos" w:cs="Aptos"/>
                <w:b w:val="0"/>
                <w:bCs w:val="0"/>
                <w:i w:val="0"/>
                <w:iCs w:val="0"/>
                <w:caps w:val="0"/>
                <w:smallCaps w:val="0"/>
                <w:noProof w:val="0"/>
                <w:color w:val="467886"/>
                <w:sz w:val="22"/>
                <w:szCs w:val="22"/>
                <w:u w:val="single"/>
                <w:lang w:val="en-GB"/>
              </w:rPr>
            </w:pPr>
            <w:r w:rsidRPr="10946D73" w:rsidR="7D54AC5E">
              <w:rPr>
                <w:rFonts w:ascii="Aptos" w:hAnsi="Aptos" w:eastAsia="Aptos" w:cs="Aptos"/>
                <w:b w:val="0"/>
                <w:bCs w:val="0"/>
                <w:i w:val="0"/>
                <w:iCs w:val="0"/>
                <w:caps w:val="0"/>
                <w:smallCaps w:val="0"/>
                <w:noProof w:val="0"/>
                <w:color w:val="242424"/>
                <w:sz w:val="22"/>
                <w:szCs w:val="22"/>
                <w:lang w:val="en-GB"/>
              </w:rPr>
              <w:t xml:space="preserve">If you have been diagnosed as having a support need or suspect you may have a specific learning difficulty, you can apply for the Disabled Students’ Allowance (DSA) before you start your course. For more information, please visit the Student Finance England DSA site </w:t>
            </w:r>
            <w:hyperlink r:id="R8050ce527da24be2">
              <w:r w:rsidRPr="10946D73" w:rsidR="7D54AC5E">
                <w:rPr>
                  <w:rStyle w:val="Hyperlink"/>
                  <w:rFonts w:ascii="Aptos" w:hAnsi="Aptos" w:eastAsia="Aptos" w:cs="Aptos"/>
                  <w:b w:val="0"/>
                  <w:bCs w:val="0"/>
                  <w:i w:val="0"/>
                  <w:iCs w:val="0"/>
                  <w:caps w:val="0"/>
                  <w:smallCaps w:val="0"/>
                  <w:noProof w:val="0"/>
                  <w:color w:val="467886"/>
                  <w:sz w:val="22"/>
                  <w:szCs w:val="22"/>
                  <w:u w:val="single"/>
                  <w:lang w:val="en-GB"/>
                </w:rPr>
                <w:t>https://www.gov.uk/disabled-students-allowances-dsas</w:t>
              </w:r>
            </w:hyperlink>
            <w:r w:rsidRPr="10946D73" w:rsidR="7D54AC5E">
              <w:rPr>
                <w:rFonts w:ascii="Aptos" w:hAnsi="Aptos" w:eastAsia="Aptos" w:cs="Aptos"/>
                <w:b w:val="0"/>
                <w:bCs w:val="0"/>
                <w:i w:val="0"/>
                <w:iCs w:val="0"/>
                <w:caps w:val="0"/>
                <w:smallCaps w:val="0"/>
                <w:noProof w:val="0"/>
                <w:color w:val="467886"/>
                <w:sz w:val="22"/>
                <w:szCs w:val="22"/>
                <w:u w:val="single"/>
                <w:lang w:val="en-GB"/>
              </w:rPr>
              <w:t>.</w:t>
            </w:r>
          </w:p>
        </w:tc>
      </w:tr>
      <w:tr w:rsidRPr="00510FB0" w:rsidR="00510FB0" w:rsidTr="10946D73" w14:paraId="21CE0C1F" w14:textId="77777777">
        <w:tc>
          <w:tcPr>
            <w:tcW w:w="10490" w:type="dxa"/>
            <w:gridSpan w:val="2"/>
            <w:tcBorders>
              <w:top w:val="single" w:color="F7CAAC" w:themeColor="accent2" w:themeTint="66" w:sz="2" w:space="0"/>
              <w:left w:val="single" w:color="F7CAAC" w:themeColor="accent2" w:themeTint="66" w:sz="2" w:space="0"/>
              <w:bottom w:val="single" w:color="F7CAAC" w:themeColor="accent2" w:themeTint="66" w:sz="2" w:space="0"/>
              <w:right w:val="single" w:color="F7CAAC" w:themeColor="accent2" w:themeTint="66" w:sz="2" w:space="0"/>
            </w:tcBorders>
            <w:tcMar/>
          </w:tcPr>
          <w:p w:rsidRPr="00510FB0" w:rsidR="00510FB0" w:rsidP="10946D73" w:rsidRDefault="00510FB0" w14:paraId="15772C33" w14:textId="77777777" w14:noSpellErr="1">
            <w:pPr>
              <w:tabs>
                <w:tab w:val="left" w:pos="2520"/>
              </w:tabs>
              <w:spacing w:before="0" w:beforeAutospacing="off" w:after="120" w:afterAutospacing="off"/>
              <w:ind w:left="0"/>
              <w:rPr>
                <w:rFonts w:ascii="Arial" w:hAnsi="Arial" w:eastAsia="Arial" w:cs="Arial"/>
                <w:b w:val="1"/>
                <w:bCs w:val="1"/>
                <w:i w:val="0"/>
                <w:iCs w:val="0"/>
                <w:color w:val="0070C0"/>
                <w:sz w:val="32"/>
                <w:szCs w:val="32"/>
              </w:rPr>
            </w:pPr>
            <w:r w:rsidRPr="10946D73" w:rsidR="00510FB0">
              <w:rPr>
                <w:rFonts w:ascii="Arial" w:hAnsi="Arial" w:eastAsia="Arial" w:cs="Arial"/>
                <w:b w:val="1"/>
                <w:bCs w:val="1"/>
                <w:i w:val="0"/>
                <w:iCs w:val="0"/>
                <w:color w:val="0070C0"/>
                <w:sz w:val="32"/>
                <w:szCs w:val="32"/>
              </w:rPr>
              <w:t xml:space="preserve">Contact </w:t>
            </w:r>
            <w:r w:rsidRPr="10946D73" w:rsidR="00510FB0">
              <w:rPr>
                <w:rFonts w:ascii="Arial" w:hAnsi="Arial" w:eastAsia="Arial" w:cs="Arial"/>
                <w:b w:val="1"/>
                <w:bCs w:val="1"/>
                <w:i w:val="0"/>
                <w:iCs w:val="0"/>
                <w:color w:val="0070C0"/>
                <w:sz w:val="32"/>
                <w:szCs w:val="32"/>
              </w:rPr>
              <w:t>details</w:t>
            </w:r>
          </w:p>
          <w:p w:rsidRPr="00510FB0" w:rsidR="00510FB0" w:rsidP="10946D73" w:rsidRDefault="00510FB0" w14:paraId="289D24D3" w14:textId="68B46967">
            <w:pPr>
              <w:shd w:val="clear" w:color="auto" w:fill="FFFFFF" w:themeFill="background1"/>
              <w:spacing w:before="0" w:beforeAutospacing="off" w:after="120" w:afterAutospacing="off"/>
              <w:ind w:left="0"/>
              <w:rPr>
                <w:rFonts w:ascii="Aptos" w:hAnsi="Aptos" w:eastAsia="Aptos" w:cs="Aptos"/>
                <w:b w:val="0"/>
                <w:bCs w:val="0"/>
                <w:i w:val="0"/>
                <w:iCs w:val="0"/>
                <w:caps w:val="0"/>
                <w:smallCaps w:val="0"/>
                <w:noProof w:val="0"/>
                <w:color w:val="201F1E"/>
                <w:sz w:val="22"/>
                <w:szCs w:val="22"/>
                <w:lang w:val="en-GB"/>
              </w:rPr>
            </w:pPr>
            <w:r w:rsidRPr="10946D73" w:rsidR="7ABDACC6">
              <w:rPr>
                <w:rFonts w:ascii="Aptos" w:hAnsi="Aptos" w:eastAsia="Aptos" w:cs="Aptos"/>
                <w:b w:val="0"/>
                <w:bCs w:val="0"/>
                <w:i w:val="0"/>
                <w:iCs w:val="0"/>
                <w:caps w:val="0"/>
                <w:smallCaps w:val="0"/>
                <w:noProof w:val="0"/>
                <w:color w:val="215E99"/>
                <w:sz w:val="22"/>
                <w:szCs w:val="22"/>
                <w:lang w:val="en-GB"/>
              </w:rPr>
              <w:t xml:space="preserve">If you have any questions or queries, please do not hesitate to contact us by emailing </w:t>
            </w:r>
            <w:hyperlink r:id="R42e0ef721e5c4384">
              <w:r w:rsidRPr="10946D73" w:rsidR="7ABDACC6">
                <w:rPr>
                  <w:rStyle w:val="Hyperlink"/>
                  <w:rFonts w:ascii="Aptos" w:hAnsi="Aptos" w:eastAsia="Aptos" w:cs="Aptos"/>
                  <w:b w:val="0"/>
                  <w:bCs w:val="0"/>
                  <w:i w:val="0"/>
                  <w:iCs w:val="0"/>
                  <w:caps w:val="0"/>
                  <w:smallCaps w:val="0"/>
                  <w:noProof w:val="0"/>
                  <w:color w:val="467886"/>
                  <w:sz w:val="22"/>
                  <w:szCs w:val="22"/>
                  <w:u w:val="single"/>
                  <w:lang w:val="en-GB"/>
                </w:rPr>
                <w:t>AdminteamBWSA@gbmc.ac.uk</w:t>
              </w:r>
            </w:hyperlink>
            <w:r w:rsidRPr="10946D73" w:rsidR="7ABDACC6">
              <w:rPr>
                <w:rFonts w:ascii="Aptos" w:hAnsi="Aptos" w:eastAsia="Aptos" w:cs="Aptos"/>
                <w:b w:val="0"/>
                <w:bCs w:val="0"/>
                <w:i w:val="0"/>
                <w:iCs w:val="0"/>
                <w:caps w:val="0"/>
                <w:smallCaps w:val="0"/>
                <w:noProof w:val="0"/>
                <w:color w:val="215E99"/>
                <w:sz w:val="22"/>
                <w:szCs w:val="22"/>
                <w:lang w:val="en-GB"/>
              </w:rPr>
              <w:t xml:space="preserve"> </w:t>
            </w:r>
            <w:r w:rsidRPr="10946D73" w:rsidR="7ABDACC6">
              <w:rPr>
                <w:rFonts w:ascii="Aptos" w:hAnsi="Aptos" w:eastAsia="Aptos" w:cs="Aptos"/>
                <w:b w:val="0"/>
                <w:bCs w:val="0"/>
                <w:i w:val="0"/>
                <w:iCs w:val="0"/>
                <w:caps w:val="0"/>
                <w:smallCaps w:val="0"/>
                <w:noProof w:val="0"/>
                <w:color w:val="201F1E"/>
                <w:sz w:val="22"/>
                <w:szCs w:val="22"/>
                <w:lang w:val="en-GB"/>
              </w:rPr>
              <w:t>or calling 01273 45636</w:t>
            </w:r>
          </w:p>
          <w:p w:rsidRPr="00510FB0" w:rsidR="00510FB0" w:rsidP="10946D73" w:rsidRDefault="00510FB0" w14:paraId="094474B6" w14:textId="3C6A71C4">
            <w:pPr>
              <w:shd w:val="clear" w:color="auto" w:fill="FFFFFF" w:themeFill="background1"/>
              <w:spacing w:before="0" w:beforeAutospacing="off" w:after="120" w:afterAutospacing="off"/>
              <w:ind/>
              <w:rPr>
                <w:rFonts w:ascii="Aptos" w:hAnsi="Aptos" w:eastAsia="Aptos" w:cs="Aptos"/>
                <w:b w:val="1"/>
                <w:bCs w:val="1"/>
                <w:i w:val="0"/>
                <w:iCs w:val="0"/>
                <w:caps w:val="0"/>
                <w:smallCaps w:val="0"/>
                <w:noProof w:val="0"/>
                <w:color w:val="242424"/>
                <w:sz w:val="22"/>
                <w:szCs w:val="22"/>
                <w:lang w:val="en-GB"/>
              </w:rPr>
            </w:pPr>
          </w:p>
          <w:p w:rsidRPr="00510FB0" w:rsidR="00510FB0" w:rsidP="10946D73" w:rsidRDefault="00510FB0" w14:paraId="199EE36F" w14:textId="4C93EED4">
            <w:pPr>
              <w:shd w:val="clear" w:color="auto" w:fill="FFFFFF" w:themeFill="background1"/>
              <w:spacing w:before="0" w:beforeAutospacing="off" w:after="120" w:afterAutospacing="off"/>
              <w:ind w:left="0"/>
              <w:rPr>
                <w:rFonts w:ascii="Arial" w:hAnsi="Arial" w:eastAsia="Arial" w:cs="Arial"/>
                <w:b w:val="1"/>
                <w:bCs w:val="1"/>
                <w:i w:val="0"/>
                <w:iCs w:val="0"/>
                <w:caps w:val="0"/>
                <w:smallCaps w:val="0"/>
                <w:noProof w:val="0"/>
                <w:color w:val="0070C0"/>
                <w:sz w:val="32"/>
                <w:szCs w:val="32"/>
                <w:lang w:val="en-GB"/>
              </w:rPr>
            </w:pPr>
            <w:r w:rsidRPr="10946D73" w:rsidR="6E2AE5A6">
              <w:rPr>
                <w:rFonts w:ascii="Arial" w:hAnsi="Arial" w:eastAsia="Arial" w:cs="Arial"/>
                <w:b w:val="1"/>
                <w:bCs w:val="1"/>
                <w:i w:val="0"/>
                <w:iCs w:val="0"/>
                <w:caps w:val="0"/>
                <w:smallCaps w:val="0"/>
                <w:noProof w:val="0"/>
                <w:color w:val="0070C0"/>
                <w:sz w:val="32"/>
                <w:szCs w:val="32"/>
                <w:lang w:val="en-GB"/>
              </w:rPr>
              <w:t>Travelling to the campus:</w:t>
            </w:r>
          </w:p>
          <w:p w:rsidRPr="00510FB0" w:rsidR="00510FB0" w:rsidP="10946D73" w:rsidRDefault="00510FB0" w14:paraId="2AA96E7E" w14:textId="05349E7F">
            <w:pPr>
              <w:shd w:val="clear" w:color="auto" w:fill="FFFFFF" w:themeFill="background1"/>
              <w:spacing w:before="0" w:beforeAutospacing="off" w:after="120" w:afterAutospacing="off"/>
              <w:ind w:left="0"/>
              <w:rPr>
                <w:rFonts w:ascii="Aptos" w:hAnsi="Aptos" w:eastAsia="Aptos" w:cs="Aptos"/>
                <w:b w:val="0"/>
                <w:bCs w:val="0"/>
                <w:i w:val="0"/>
                <w:iCs w:val="0"/>
                <w:caps w:val="0"/>
                <w:smallCaps w:val="0"/>
                <w:noProof w:val="0"/>
                <w:color w:val="242424"/>
                <w:sz w:val="22"/>
                <w:szCs w:val="22"/>
                <w:lang w:val="en-GB"/>
              </w:rPr>
            </w:pPr>
            <w:r w:rsidRPr="10946D73" w:rsidR="6E2AE5A6">
              <w:rPr>
                <w:rFonts w:ascii="Aptos" w:hAnsi="Aptos" w:eastAsia="Aptos" w:cs="Aptos"/>
                <w:b w:val="0"/>
                <w:bCs w:val="0"/>
                <w:i w:val="0"/>
                <w:iCs w:val="0"/>
                <w:caps w:val="0"/>
                <w:smallCaps w:val="0"/>
                <w:noProof w:val="0"/>
                <w:color w:val="242424"/>
                <w:sz w:val="22"/>
                <w:szCs w:val="22"/>
                <w:lang w:val="en-GB"/>
              </w:rPr>
              <w:t>Please find relevant information about travelling to our Shoreham campus using the link below:</w:t>
            </w:r>
          </w:p>
          <w:p w:rsidRPr="00510FB0" w:rsidR="00510FB0" w:rsidP="10946D73" w:rsidRDefault="00510FB0" w14:paraId="0613E2AA" w14:textId="7A2776BE">
            <w:pPr>
              <w:shd w:val="clear" w:color="auto" w:fill="FFFFFF" w:themeFill="background1"/>
              <w:spacing w:before="0" w:beforeAutospacing="off" w:after="120" w:afterAutospacing="off"/>
              <w:ind w:left="0"/>
              <w:rPr>
                <w:rFonts w:ascii="Aptos" w:hAnsi="Aptos" w:eastAsia="Aptos" w:cs="Aptos"/>
                <w:sz w:val="22"/>
                <w:szCs w:val="22"/>
              </w:rPr>
            </w:pPr>
            <w:hyperlink r:id="R856c60a685694c76">
              <w:r w:rsidRPr="10946D73" w:rsidR="6E2AE5A6">
                <w:rPr>
                  <w:rStyle w:val="Hyperlink"/>
                  <w:rFonts w:ascii="Aptos" w:hAnsi="Aptos" w:eastAsia="Aptos" w:cs="Aptos"/>
                  <w:b w:val="0"/>
                  <w:bCs w:val="0"/>
                  <w:i w:val="0"/>
                  <w:iCs w:val="0"/>
                  <w:caps w:val="0"/>
                  <w:smallCaps w:val="0"/>
                  <w:noProof w:val="0"/>
                  <w:color w:val="467886"/>
                  <w:sz w:val="22"/>
                  <w:szCs w:val="22"/>
                  <w:u w:val="single"/>
                  <w:lang w:val="en-GB"/>
                </w:rPr>
                <w:t>https://www.northbrook.ac.uk/college-life/our-campuses/</w:t>
              </w:r>
            </w:hyperlink>
          </w:p>
          <w:p w:rsidRPr="00510FB0" w:rsidR="00510FB0" w:rsidP="10946D73" w:rsidRDefault="00510FB0" w14:paraId="2E881043" w14:textId="5BC874AC">
            <w:pPr>
              <w:shd w:val="clear" w:color="auto" w:fill="FFFFFF" w:themeFill="background1"/>
              <w:spacing w:before="0" w:beforeAutospacing="off" w:after="120" w:afterAutospacing="off"/>
              <w:ind w:left="0"/>
              <w:rPr>
                <w:rFonts w:ascii="Aptos" w:hAnsi="Aptos" w:eastAsia="Aptos" w:cs="Aptos"/>
                <w:sz w:val="22"/>
                <w:szCs w:val="22"/>
              </w:rPr>
            </w:pPr>
            <w:r w:rsidRPr="10946D73" w:rsidR="6E2AE5A6">
              <w:rPr>
                <w:rFonts w:ascii="Aptos" w:hAnsi="Aptos" w:eastAsia="Aptos" w:cs="Aptos"/>
                <w:b w:val="0"/>
                <w:bCs w:val="0"/>
                <w:i w:val="0"/>
                <w:iCs w:val="0"/>
                <w:caps w:val="0"/>
                <w:smallCaps w:val="0"/>
                <w:noProof w:val="0"/>
                <w:color w:val="242424"/>
                <w:sz w:val="22"/>
                <w:szCs w:val="22"/>
                <w:lang w:val="en-GB"/>
              </w:rPr>
              <w:t xml:space="preserve">If you would like to get a sense of the layout of the college in advance of </w:t>
            </w:r>
            <w:r w:rsidRPr="10946D73" w:rsidR="6E2AE5A6">
              <w:rPr>
                <w:rFonts w:ascii="Aptos" w:hAnsi="Aptos" w:eastAsia="Aptos" w:cs="Aptos"/>
                <w:b w:val="0"/>
                <w:bCs w:val="0"/>
                <w:i w:val="0"/>
                <w:iCs w:val="0"/>
                <w:caps w:val="0"/>
                <w:smallCaps w:val="0"/>
                <w:noProof w:val="0"/>
                <w:color w:val="242424"/>
                <w:sz w:val="22"/>
                <w:szCs w:val="22"/>
                <w:lang w:val="en-GB"/>
              </w:rPr>
              <w:t>arriving</w:t>
            </w:r>
            <w:r w:rsidRPr="10946D73" w:rsidR="6E2AE5A6">
              <w:rPr>
                <w:rFonts w:ascii="Aptos" w:hAnsi="Aptos" w:eastAsia="Aptos" w:cs="Aptos"/>
                <w:b w:val="0"/>
                <w:bCs w:val="0"/>
                <w:i w:val="0"/>
                <w:iCs w:val="0"/>
                <w:caps w:val="0"/>
                <w:smallCaps w:val="0"/>
                <w:noProof w:val="0"/>
                <w:color w:val="242424"/>
                <w:sz w:val="22"/>
                <w:szCs w:val="22"/>
                <w:lang w:val="en-GB"/>
              </w:rPr>
              <w:t xml:space="preserve"> please </w:t>
            </w:r>
            <w:hyperlink r:id="R36d0960935cd4359">
              <w:r w:rsidRPr="10946D73" w:rsidR="6E2AE5A6">
                <w:rPr>
                  <w:rStyle w:val="Hyperlink"/>
                  <w:rFonts w:ascii="Aptos" w:hAnsi="Aptos" w:eastAsia="Aptos" w:cs="Aptos"/>
                  <w:b w:val="0"/>
                  <w:bCs w:val="0"/>
                  <w:i w:val="0"/>
                  <w:iCs w:val="0"/>
                  <w:caps w:val="0"/>
                  <w:smallCaps w:val="0"/>
                  <w:noProof w:val="0"/>
                  <w:color w:val="467886"/>
                  <w:sz w:val="22"/>
                  <w:szCs w:val="22"/>
                  <w:u w:val="single"/>
                  <w:lang w:val="en-GB"/>
                </w:rPr>
                <w:t>click here to see campus maps.</w:t>
              </w:r>
            </w:hyperlink>
          </w:p>
          <w:p w:rsidRPr="00510FB0" w:rsidR="00510FB0" w:rsidP="10946D73" w:rsidRDefault="00510FB0" w14:paraId="1EBBB2FB" w14:textId="4030747B">
            <w:pPr>
              <w:tabs>
                <w:tab w:val="left" w:pos="2520"/>
              </w:tabs>
              <w:spacing w:before="0" w:beforeAutospacing="off" w:after="120" w:afterAutospacing="off"/>
              <w:ind w:left="0"/>
              <w:rPr>
                <w:rFonts w:ascii="Aptos" w:hAnsi="Aptos" w:eastAsia="Aptos" w:cs="Aptos"/>
                <w:sz w:val="22"/>
                <w:szCs w:val="22"/>
              </w:rPr>
            </w:pPr>
          </w:p>
        </w:tc>
      </w:tr>
      <w:bookmarkEnd w:id="0"/>
    </w:tbl>
    <w:p w:rsidRPr="00510FB0" w:rsidR="00510FB0" w:rsidP="00510FB0" w:rsidRDefault="00510FB0" w14:paraId="78B3B8EE" w14:textId="77777777">
      <w:pPr>
        <w:tabs>
          <w:tab w:val="left" w:pos="2520"/>
        </w:tabs>
        <w:ind w:left="0"/>
        <w:rPr>
          <w:rFonts w:ascii="Franklin Gothic Book" w:hAnsi="Franklin Gothic Book" w:eastAsia="Franklin Gothic Book" w:cs="Tahoma"/>
        </w:rPr>
      </w:pPr>
    </w:p>
    <w:p w:rsidRPr="0076687E" w:rsidR="00510FB0" w:rsidP="00510FB0" w:rsidRDefault="00510FB0" w14:paraId="72FC3AF7" w14:textId="77777777">
      <w:pPr>
        <w:tabs>
          <w:tab w:val="left" w:pos="2520"/>
        </w:tabs>
        <w:ind w:left="0"/>
      </w:pPr>
    </w:p>
    <w:p w:rsidR="00D24173" w:rsidRDefault="00D24173" w14:paraId="6F7ED34E" w14:textId="77777777"/>
    <w:sectPr w:rsidR="00D24173" w:rsidSect="00510FB0">
      <w:headerReference w:type="default" r:id="rId10"/>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0FB0" w:rsidP="00510FB0" w:rsidRDefault="00510FB0" w14:paraId="0FF59816" w14:textId="77777777">
      <w:pPr>
        <w:spacing w:before="0" w:after="0"/>
      </w:pPr>
      <w:r>
        <w:separator/>
      </w:r>
    </w:p>
  </w:endnote>
  <w:endnote w:type="continuationSeparator" w:id="0">
    <w:p w:rsidR="00510FB0" w:rsidP="00510FB0" w:rsidRDefault="00510FB0" w14:paraId="0F1FDBED" w14:textId="77777777">
      <w:pPr>
        <w:spacing w:before="0" w:after="0"/>
      </w:pPr>
      <w:r>
        <w:continuationSeparator/>
      </w:r>
    </w:p>
  </w:endnote>
  <w:endnote w:type="continuationNotice" w:id="1">
    <w:p w:rsidR="00153168" w:rsidRDefault="00153168" w14:paraId="6F54721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1BEA0469" w:rsidTr="1BEA0469" w14:paraId="27AC76E9" w14:textId="77777777">
      <w:trPr>
        <w:trHeight w:val="300"/>
      </w:trPr>
      <w:tc>
        <w:tcPr>
          <w:tcW w:w="3485" w:type="dxa"/>
        </w:tcPr>
        <w:p w:rsidR="1BEA0469" w:rsidP="1BEA0469" w:rsidRDefault="1BEA0469" w14:paraId="189000D1" w14:textId="3DEEA506">
          <w:pPr>
            <w:pStyle w:val="Header"/>
            <w:ind w:left="-115"/>
          </w:pPr>
        </w:p>
      </w:tc>
      <w:tc>
        <w:tcPr>
          <w:tcW w:w="3485" w:type="dxa"/>
        </w:tcPr>
        <w:p w:rsidR="1BEA0469" w:rsidP="1BEA0469" w:rsidRDefault="1BEA0469" w14:paraId="1EBFB5C0" w14:textId="3A1F95B0">
          <w:pPr>
            <w:pStyle w:val="Header"/>
            <w:jc w:val="center"/>
          </w:pPr>
        </w:p>
      </w:tc>
      <w:tc>
        <w:tcPr>
          <w:tcW w:w="3485" w:type="dxa"/>
        </w:tcPr>
        <w:p w:rsidR="1BEA0469" w:rsidP="1BEA0469" w:rsidRDefault="1BEA0469" w14:paraId="637A2D46" w14:textId="2ABD2767">
          <w:pPr>
            <w:pStyle w:val="Header"/>
            <w:ind w:right="-115"/>
            <w:jc w:val="right"/>
          </w:pPr>
        </w:p>
      </w:tc>
    </w:tr>
  </w:tbl>
  <w:p w:rsidR="00153168" w:rsidRDefault="00153168" w14:paraId="31CD25FD" w14:textId="562A8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0FB0" w:rsidP="00510FB0" w:rsidRDefault="00510FB0" w14:paraId="0E7FDDCA" w14:textId="77777777">
      <w:pPr>
        <w:spacing w:before="0" w:after="0"/>
      </w:pPr>
      <w:r>
        <w:separator/>
      </w:r>
    </w:p>
  </w:footnote>
  <w:footnote w:type="continuationSeparator" w:id="0">
    <w:p w:rsidR="00510FB0" w:rsidP="00510FB0" w:rsidRDefault="00510FB0" w14:paraId="047B19DE" w14:textId="77777777">
      <w:pPr>
        <w:spacing w:before="0" w:after="0"/>
      </w:pPr>
      <w:r>
        <w:continuationSeparator/>
      </w:r>
    </w:p>
  </w:footnote>
  <w:footnote w:type="continuationNotice" w:id="1">
    <w:p w:rsidR="00153168" w:rsidRDefault="00153168" w14:paraId="5AA7B6AF"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10FB0" w:rsidRDefault="00510FB0" w14:paraId="7E8A6235" w14:textId="0520E4DC">
    <w:pPr>
      <w:pStyle w:val="Header"/>
    </w:pPr>
    <w:r>
      <w:rPr>
        <w:noProof/>
      </w:rPr>
      <w:drawing>
        <wp:anchor distT="0" distB="0" distL="114300" distR="114300" simplePos="0" relativeHeight="251658240" behindDoc="1" locked="0" layoutInCell="1" allowOverlap="1" wp14:anchorId="59F878CD" wp14:editId="5D2A9A00">
          <wp:simplePos x="0" y="0"/>
          <wp:positionH relativeFrom="page">
            <wp:align>left</wp:align>
          </wp:positionH>
          <wp:positionV relativeFrom="paragraph">
            <wp:posOffset>-449580</wp:posOffset>
          </wp:positionV>
          <wp:extent cx="7614920" cy="1973580"/>
          <wp:effectExtent l="0" t="0" r="5080" b="7620"/>
          <wp:wrapTight wrapText="bothSides">
            <wp:wrapPolygon edited="0">
              <wp:start x="0" y="0"/>
              <wp:lineTo x="0" y="21475"/>
              <wp:lineTo x="21560" y="21475"/>
              <wp:lineTo x="21560" y="0"/>
              <wp:lineTo x="0" y="0"/>
            </wp:wrapPolygon>
          </wp:wrapTight>
          <wp:docPr id="155211906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19063" name="Picture 1"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t="16990" r="953"/>
                  <a:stretch/>
                </pic:blipFill>
                <pic:spPr bwMode="auto">
                  <a:xfrm>
                    <a:off x="0" y="0"/>
                    <a:ext cx="7614920" cy="1973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1BF"/>
    <w:multiLevelType w:val="hybridMultilevel"/>
    <w:tmpl w:val="DE7E09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93834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B0"/>
    <w:rsid w:val="00144216"/>
    <w:rsid w:val="00153168"/>
    <w:rsid w:val="001E215E"/>
    <w:rsid w:val="002821AC"/>
    <w:rsid w:val="00510FB0"/>
    <w:rsid w:val="006044A6"/>
    <w:rsid w:val="007F5053"/>
    <w:rsid w:val="008F369E"/>
    <w:rsid w:val="00B11A10"/>
    <w:rsid w:val="00CE13A9"/>
    <w:rsid w:val="00D10457"/>
    <w:rsid w:val="00D24173"/>
    <w:rsid w:val="00D5493A"/>
    <w:rsid w:val="00D73BDE"/>
    <w:rsid w:val="00ED1AB8"/>
    <w:rsid w:val="02F7ED5B"/>
    <w:rsid w:val="0342D634"/>
    <w:rsid w:val="038F404C"/>
    <w:rsid w:val="092D1EDD"/>
    <w:rsid w:val="0A00E197"/>
    <w:rsid w:val="0C80A528"/>
    <w:rsid w:val="0D5B1434"/>
    <w:rsid w:val="0E604DBE"/>
    <w:rsid w:val="0F3763B9"/>
    <w:rsid w:val="10946D73"/>
    <w:rsid w:val="112EB686"/>
    <w:rsid w:val="15268FCC"/>
    <w:rsid w:val="1667A56A"/>
    <w:rsid w:val="1679B132"/>
    <w:rsid w:val="16BBC03A"/>
    <w:rsid w:val="16F9CCEC"/>
    <w:rsid w:val="1AFB9704"/>
    <w:rsid w:val="1BEA0469"/>
    <w:rsid w:val="1CE440EF"/>
    <w:rsid w:val="1E49D992"/>
    <w:rsid w:val="23B9CCC8"/>
    <w:rsid w:val="2477DB0D"/>
    <w:rsid w:val="263E47E2"/>
    <w:rsid w:val="27287308"/>
    <w:rsid w:val="2CEF39C6"/>
    <w:rsid w:val="308014A7"/>
    <w:rsid w:val="30A5BB7E"/>
    <w:rsid w:val="32BB54B6"/>
    <w:rsid w:val="396D3B2D"/>
    <w:rsid w:val="3B96E789"/>
    <w:rsid w:val="3BD775EC"/>
    <w:rsid w:val="3BECCED8"/>
    <w:rsid w:val="3C9623CF"/>
    <w:rsid w:val="44369547"/>
    <w:rsid w:val="4B8F2D9F"/>
    <w:rsid w:val="4CE92A28"/>
    <w:rsid w:val="4F965A39"/>
    <w:rsid w:val="509EAAAF"/>
    <w:rsid w:val="51FABAA8"/>
    <w:rsid w:val="5333EE16"/>
    <w:rsid w:val="5593917D"/>
    <w:rsid w:val="56719B68"/>
    <w:rsid w:val="5DE2A5F1"/>
    <w:rsid w:val="6067E5DF"/>
    <w:rsid w:val="612B2C03"/>
    <w:rsid w:val="693E408B"/>
    <w:rsid w:val="6A617698"/>
    <w:rsid w:val="6AE52617"/>
    <w:rsid w:val="6E2AE5A6"/>
    <w:rsid w:val="6F49BF98"/>
    <w:rsid w:val="703339DD"/>
    <w:rsid w:val="70E53A1E"/>
    <w:rsid w:val="73987023"/>
    <w:rsid w:val="7673EE96"/>
    <w:rsid w:val="776685F7"/>
    <w:rsid w:val="799FBD38"/>
    <w:rsid w:val="79A8FA4F"/>
    <w:rsid w:val="7ABDACC6"/>
    <w:rsid w:val="7B1D8C3D"/>
    <w:rsid w:val="7BF774EB"/>
    <w:rsid w:val="7D54AC5E"/>
    <w:rsid w:val="7EF57C23"/>
    <w:rsid w:val="7F125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30D40"/>
  <w15:chartTrackingRefBased/>
  <w15:docId w15:val="{1DDC552F-352D-4CDF-82A6-60A1541F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0FB0"/>
    <w:pPr>
      <w:spacing w:before="40" w:after="360" w:line="240" w:lineRule="auto"/>
      <w:ind w:left="720" w:right="720"/>
    </w:pPr>
    <w:rPr>
      <w:kern w:val="20"/>
      <w:sz w:val="24"/>
      <w:szCs w:val="20"/>
      <w:lang w:eastAsia="ja-JP"/>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10FB0"/>
    <w:pPr>
      <w:tabs>
        <w:tab w:val="center" w:pos="4513"/>
        <w:tab w:val="right" w:pos="9026"/>
      </w:tabs>
      <w:spacing w:after="0"/>
    </w:pPr>
  </w:style>
  <w:style w:type="character" w:styleId="HeaderChar" w:customStyle="1">
    <w:name w:val="Header Char"/>
    <w:basedOn w:val="DefaultParagraphFont"/>
    <w:link w:val="Header"/>
    <w:uiPriority w:val="99"/>
    <w:rsid w:val="00510FB0"/>
  </w:style>
  <w:style w:type="paragraph" w:styleId="Footer">
    <w:name w:val="footer"/>
    <w:basedOn w:val="Normal"/>
    <w:link w:val="FooterChar"/>
    <w:uiPriority w:val="99"/>
    <w:unhideWhenUsed/>
    <w:rsid w:val="00510FB0"/>
    <w:pPr>
      <w:tabs>
        <w:tab w:val="center" w:pos="4513"/>
        <w:tab w:val="right" w:pos="9026"/>
      </w:tabs>
      <w:spacing w:after="0"/>
    </w:pPr>
  </w:style>
  <w:style w:type="character" w:styleId="FooterChar" w:customStyle="1">
    <w:name w:val="Footer Char"/>
    <w:basedOn w:val="DefaultParagraphFont"/>
    <w:link w:val="Footer"/>
    <w:uiPriority w:val="99"/>
    <w:rsid w:val="00510FB0"/>
  </w:style>
  <w:style w:type="table" w:styleId="TableGrid">
    <w:name w:val="Table Grid"/>
    <w:basedOn w:val="TableNormal"/>
    <w:uiPriority w:val="39"/>
    <w:rsid w:val="00510FB0"/>
    <w:pPr>
      <w:spacing w:after="0" w:line="240" w:lineRule="auto"/>
    </w:pPr>
    <w:rPr>
      <w:rFonts w:eastAsiaTheme="minorEastAsia"/>
      <w:kern w:val="0"/>
      <w:sz w:val="24"/>
      <w:szCs w:val="24"/>
      <w:lang w:eastAsia="ja-JP"/>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rsid w:val="00510FB0"/>
    <w:pPr>
      <w:contextualSpacing/>
    </w:pPr>
  </w:style>
  <w:style w:type="character" w:styleId="Hyperlink">
    <w:uiPriority w:val="99"/>
    <w:name w:val="Hyperlink"/>
    <w:basedOn w:val="DefaultParagraphFont"/>
    <w:unhideWhenUsed/>
    <w:rsid w:val="10946D73"/>
    <w:rPr>
      <w:color w:val="0563C1"/>
      <w:u w:val="single"/>
    </w:rPr>
  </w:style>
  <w:style w:type="character" w:styleId="normaltextrun" w:customStyle="true">
    <w:uiPriority w:val="1"/>
    <w:name w:val="normaltextrun"/>
    <w:basedOn w:val="DefaultParagraphFont"/>
    <w:rsid w:val="10946D73"/>
    <w:rPr>
      <w:rFonts w:ascii="Calibri" w:hAnsi="Calibri" w:eastAsia="Calibri" w:cs="" w:asciiTheme="minorAscii" w:hAnsiTheme="minorAscii" w:eastAsiaTheme="minorAscii" w:cstheme="minorBidi"/>
      <w:sz w:val="22"/>
      <w:szCs w:val="22"/>
    </w:rPr>
  </w:style>
  <w:style w:type="character" w:styleId="scxw2093424" w:customStyle="true">
    <w:uiPriority w:val="1"/>
    <w:name w:val="scxw2093424"/>
    <w:basedOn w:val="DefaultParagraphFont"/>
    <w:rsid w:val="10946D73"/>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10946D73"/>
    <w:rPr>
      <w:rFonts w:ascii="Calibri" w:hAnsi="Calibri" w:eastAsia="Calibri" w:cs="" w:asciiTheme="minorAscii" w:hAnsiTheme="minorAscii" w:eastAsiaTheme="minorAscii" w:cstheme="minorBidi"/>
      <w:sz w:val="22"/>
      <w:szCs w:val="22"/>
    </w:rPr>
  </w:style>
  <w:style w:type="character" w:styleId="a-size-large" w:customStyle="true">
    <w:uiPriority w:val="1"/>
    <w:name w:val="a-size-large"/>
    <w:basedOn w:val="DefaultParagraphFont"/>
    <w:rsid w:val="10946D73"/>
    <w:rPr>
      <w:rFonts w:ascii="Calibri" w:hAnsi="Calibri" w:eastAsia="Calibri" w:cs="" w:asciiTheme="minorAscii" w:hAnsiTheme="minorAscii" w:eastAsiaTheme="minorAscii" w:cstheme="minorBidi"/>
      <w:sz w:val="22"/>
      <w:szCs w:val="22"/>
    </w:rPr>
  </w:style>
  <w:style w:type="paragraph" w:styleId="TableParagraph" w:customStyle="true">
    <w:uiPriority w:val="1"/>
    <w:name w:val="Table Paragraph"/>
    <w:basedOn w:val="Normal"/>
    <w:qFormat/>
    <w:rsid w:val="10946D73"/>
    <w:rPr>
      <w:rFonts w:ascii="Arial" w:hAnsi="Arial" w:eastAsia="Arial" w:cs="Arial" w:asciiTheme="minorAscii" w:hAnsiTheme="minorAscii" w:eastAsiaTheme="minorAscii" w:cstheme="minorBidi"/>
      <w:sz w:val="22"/>
      <w:szCs w:val="22"/>
      <w:lang w:val="en-US"/>
    </w:rPr>
    <w:pPr>
      <w:widowControl w:val="0"/>
      <w:spacing w:before="28" w:after="0"/>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emma.norton@gbmc.ac.uk" TargetMode="External" Id="R53ae5936ecbf4257" /><Relationship Type="http://schemas.openxmlformats.org/officeDocument/2006/relationships/hyperlink" Target="https://www.amazon.co.uk/Mechanical-Engineering-Principles-4th-ed/dp/0367253240/ref=monarch_sidesheet_title" TargetMode="External" Id="R7db1f42dcfa0402a" /><Relationship Type="http://schemas.openxmlformats.org/officeDocument/2006/relationships/hyperlink" Target="https://www.amazon.co.uk/Birds-Electrical-Electronic-Principles-Technology/dp/0367672359/ref=sr_1_1?crid=386XYJMN79DCN&amp;dib=eyJ2IjoiMSJ9.Hcm5HLq4vtD0BySJOOMvXW3lsP_G8ZPShT0fIiBdWCKTdN6-reSSTvaLmz9Ub4iTfUMm4xmatl3tUMS83VGI-Di63rIHO_t9CFp_CUxyLZv1c2-QG62t-7WKmF60t-IcQ9l_EFnE01l8VT0a2TUMKljn5gq-knSbJh_Cs6RC8sg1n20Db6sa6SRSQyQy6xrhGiFddqHyai_NDcWkHS1HkA5n2lZb2R_zwMPU93NV73w.EWr1cndOlFilj-0M4bY_vYbK3vzgdc_dmQl6vBUrBEU&amp;dib_tag=se&amp;keywords=electronic+engineering+bird&amp;qid=1724316029&amp;sprefix=electronic+engineering+bird%2Caps%2C107&amp;sr=8-1" TargetMode="External" Id="R7da38f2c1fb9452e" /><Relationship Type="http://schemas.openxmlformats.org/officeDocument/2006/relationships/hyperlink" Target="mailto:6046445@stu.gbmc.ac.uk" TargetMode="External" Id="Rc3d5c5b293c14893" /><Relationship Type="http://schemas.openxmlformats.org/officeDocument/2006/relationships/hyperlink" Target="https://www.gov.uk/disabled-students-allowances-dsas" TargetMode="External" Id="R8050ce527da24be2" /><Relationship Type="http://schemas.openxmlformats.org/officeDocument/2006/relationships/hyperlink" Target="mailto:AdminteamBWSA@gbmc.ac.uk" TargetMode="External" Id="R42e0ef721e5c4384" /><Relationship Type="http://schemas.openxmlformats.org/officeDocument/2006/relationships/hyperlink" Target="https://www.northbrook.ac.uk/college-life/our-campuses/" TargetMode="External" Id="R856c60a685694c76" /><Relationship Type="http://schemas.openxmlformats.org/officeDocument/2006/relationships/hyperlink" Target="https://ccgonline.chichester.ac.uk/course/view.php?id=2626&amp;section=10" TargetMode="External" Id="R36d0960935cd4359" /></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fb7160-1039-47eb-8d15-134f0499ba81" xsi:nil="true"/>
    <lcf76f155ced4ddcb4097134ff3c332f xmlns="2c77c314-9fa2-425f-99b8-c96af7018c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88AABC2288134E822B9BC8E9BEB8E6" ma:contentTypeVersion="11" ma:contentTypeDescription="Create a new document." ma:contentTypeScope="" ma:versionID="5e7b3e8fd50c477eda4528d98fca082b">
  <xsd:schema xmlns:xsd="http://www.w3.org/2001/XMLSchema" xmlns:xs="http://www.w3.org/2001/XMLSchema" xmlns:p="http://schemas.microsoft.com/office/2006/metadata/properties" xmlns:ns2="2c77c314-9fa2-425f-99b8-c96af7018cb6" xmlns:ns3="f4fb7160-1039-47eb-8d15-134f0499ba81" targetNamespace="http://schemas.microsoft.com/office/2006/metadata/properties" ma:root="true" ma:fieldsID="88cfd581b15a7d9d58a15f9004a478ac" ns2:_="" ns3:_="">
    <xsd:import namespace="2c77c314-9fa2-425f-99b8-c96af7018cb6"/>
    <xsd:import namespace="f4fb7160-1039-47eb-8d15-134f0499b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7c314-9fa2-425f-99b8-c96af701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1377d7-4678-41c4-aba3-c68a5ebeb4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b7160-1039-47eb-8d15-134f0499ba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cbcde9-a028-41a4-b136-660c0dd1e5b7}" ma:internalName="TaxCatchAll" ma:showField="CatchAllData" ma:web="f4fb7160-1039-47eb-8d15-134f0499b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7C305-03FC-4CC6-929C-9D08B14934D2}">
  <ds:schemaRefs>
    <ds:schemaRef ds:uri="http://schemas.microsoft.com/sharepoint/v3/contenttype/forms"/>
  </ds:schemaRefs>
</ds:datastoreItem>
</file>

<file path=customXml/itemProps2.xml><?xml version="1.0" encoding="utf-8"?>
<ds:datastoreItem xmlns:ds="http://schemas.openxmlformats.org/officeDocument/2006/customXml" ds:itemID="{B6C77725-30E6-4673-80BE-174424B4215E}">
  <ds:schemaRefs>
    <ds:schemaRef ds:uri="http://purl.org/dc/dcmitype/"/>
    <ds:schemaRef ds:uri="ce70737c-5483-4e42-999f-05175dcfb5c7"/>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d7a62142-eefa-4055-8b2d-3dbde7ea8131"/>
    <ds:schemaRef ds:uri="http://schemas.microsoft.com/office/2006/metadata/properties"/>
  </ds:schemaRefs>
</ds:datastoreItem>
</file>

<file path=customXml/itemProps3.xml><?xml version="1.0" encoding="utf-8"?>
<ds:datastoreItem xmlns:ds="http://schemas.openxmlformats.org/officeDocument/2006/customXml" ds:itemID="{48A660E0-7045-4AE3-8AB0-C71CFDFC56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Ross Fuhrmann</dc:creator>
  <keywords/>
  <dc:description/>
  <lastModifiedBy>Emma Norton</lastModifiedBy>
  <revision>6</revision>
  <dcterms:created xsi:type="dcterms:W3CDTF">2024-05-10T14:58:00.0000000Z</dcterms:created>
  <dcterms:modified xsi:type="dcterms:W3CDTF">2025-07-16T09:05:20.3050779Z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0x010100CC88AABC2288134E822B9BC8E9BEB8E6</vt:lpwstr>
  </property>
</Properties>
</file>